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601" w:type="dxa"/>
        <w:tblLook w:val="01E0" w:firstRow="1" w:lastRow="1" w:firstColumn="1" w:lastColumn="1" w:noHBand="0" w:noVBand="0"/>
      </w:tblPr>
      <w:tblGrid>
        <w:gridCol w:w="4395"/>
        <w:gridCol w:w="6237"/>
      </w:tblGrid>
      <w:tr w:rsidR="0041680B" w:rsidRPr="0041680B" w:rsidTr="0041680B">
        <w:trPr>
          <w:trHeight w:val="995"/>
        </w:trPr>
        <w:tc>
          <w:tcPr>
            <w:tcW w:w="4395" w:type="dxa"/>
          </w:tcPr>
          <w:p w:rsidR="0041680B" w:rsidRPr="0041680B" w:rsidRDefault="0041680B" w:rsidP="0041680B">
            <w:pPr>
              <w:tabs>
                <w:tab w:val="left" w:pos="435"/>
                <w:tab w:val="center" w:pos="2373"/>
              </w:tabs>
              <w:spacing w:after="0" w:line="240" w:lineRule="auto"/>
              <w:jc w:val="center"/>
              <w:rPr>
                <w:rFonts w:cs="Times New Roman"/>
                <w:sz w:val="20"/>
                <w:szCs w:val="20"/>
                <w:lang w:val="nl-NL"/>
              </w:rPr>
            </w:pPr>
            <w:r w:rsidRPr="0041680B">
              <w:rPr>
                <w:rFonts w:cs="Times New Roman"/>
                <w:sz w:val="20"/>
                <w:szCs w:val="20"/>
                <w:lang w:val="nl-NL"/>
              </w:rPr>
              <w:t xml:space="preserve">       </w:t>
            </w:r>
            <w:r w:rsidR="001D5EA8">
              <w:rPr>
                <w:rFonts w:cs="Times New Roman"/>
                <w:sz w:val="20"/>
                <w:szCs w:val="20"/>
                <w:lang w:val="nl-NL"/>
              </w:rPr>
              <w:t xml:space="preserve">    </w:t>
            </w:r>
            <w:r w:rsidRPr="0041680B">
              <w:rPr>
                <w:rFonts w:cs="Times New Roman"/>
                <w:sz w:val="20"/>
                <w:szCs w:val="20"/>
                <w:lang w:val="nl-NL"/>
              </w:rPr>
              <w:t>SỞ GDĐT HƯNG YÊN</w:t>
            </w:r>
          </w:p>
          <w:p w:rsidR="0041680B" w:rsidRPr="0041680B" w:rsidRDefault="0041680B" w:rsidP="0041680B">
            <w:pPr>
              <w:tabs>
                <w:tab w:val="left" w:pos="435"/>
                <w:tab w:val="center" w:pos="2373"/>
              </w:tabs>
              <w:spacing w:after="0" w:line="240" w:lineRule="auto"/>
              <w:jc w:val="center"/>
              <w:rPr>
                <w:rFonts w:cs="Times New Roman"/>
                <w:b/>
                <w:sz w:val="20"/>
                <w:szCs w:val="20"/>
                <w:lang w:val="nl-NL"/>
              </w:rPr>
            </w:pPr>
            <w:r w:rsidRPr="0041680B">
              <w:rPr>
                <w:rFonts w:cs="Times New Roman"/>
                <w:b/>
                <w:sz w:val="20"/>
                <w:szCs w:val="20"/>
                <w:lang w:val="nl-NL"/>
              </w:rPr>
              <w:t xml:space="preserve">        TRƯỜNG THPT ĐỨC HỢP</w:t>
            </w:r>
          </w:p>
          <w:p w:rsidR="0041680B" w:rsidRPr="0041680B" w:rsidRDefault="0041680B" w:rsidP="0041680B">
            <w:pPr>
              <w:tabs>
                <w:tab w:val="left" w:pos="435"/>
                <w:tab w:val="center" w:pos="2373"/>
              </w:tabs>
              <w:spacing w:after="0" w:line="240" w:lineRule="auto"/>
              <w:jc w:val="center"/>
              <w:rPr>
                <w:rFonts w:cs="Times New Roman"/>
                <w:b/>
                <w:sz w:val="20"/>
                <w:szCs w:val="20"/>
                <w:lang w:val="nl-NL"/>
              </w:rPr>
            </w:pPr>
            <w:r w:rsidRPr="0041680B">
              <w:rPr>
                <w:rFonts w:cs="Times New Roman"/>
                <w:noProof/>
                <w:sz w:val="20"/>
                <w:szCs w:val="20"/>
              </w:rPr>
              <mc:AlternateContent>
                <mc:Choice Requires="wps">
                  <w:drawing>
                    <wp:anchor distT="0" distB="0" distL="114300" distR="114300" simplePos="0" relativeHeight="251659264" behindDoc="0" locked="0" layoutInCell="1" allowOverlap="1" wp14:anchorId="1963BE0E" wp14:editId="227EDF74">
                      <wp:simplePos x="0" y="0"/>
                      <wp:positionH relativeFrom="column">
                        <wp:posOffset>1015505</wp:posOffset>
                      </wp:positionH>
                      <wp:positionV relativeFrom="paragraph">
                        <wp:posOffset>11808</wp:posOffset>
                      </wp:positionV>
                      <wp:extent cx="837565" cy="0"/>
                      <wp:effectExtent l="0" t="0" r="1968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7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79.95pt;margin-top:.95pt;width:65.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"/>
                  </w:pict>
                </mc:Fallback>
              </mc:AlternateContent>
            </w:r>
          </w:p>
          <w:p w:rsidR="0041680B" w:rsidRPr="0041680B" w:rsidRDefault="0041680B" w:rsidP="0041680B">
            <w:pPr>
              <w:spacing w:after="0" w:line="240" w:lineRule="auto"/>
              <w:rPr>
                <w:rFonts w:cs="Times New Roman"/>
                <w:sz w:val="20"/>
                <w:szCs w:val="20"/>
                <w:lang w:val="nl-NL" w:eastAsia="vi-VN"/>
              </w:rPr>
            </w:pPr>
            <w:r w:rsidRPr="0041680B">
              <w:rPr>
                <w:rFonts w:cs="Times New Roman"/>
                <w:sz w:val="20"/>
                <w:szCs w:val="20"/>
                <w:lang w:val="nl-NL" w:eastAsia="vi-VN"/>
              </w:rPr>
              <w:t xml:space="preserve">               </w:t>
            </w:r>
          </w:p>
        </w:tc>
        <w:tc>
          <w:tcPr>
            <w:tcW w:w="6237" w:type="dxa"/>
          </w:tcPr>
          <w:p w:rsidR="0041680B" w:rsidRPr="0041680B" w:rsidRDefault="0041680B" w:rsidP="0041680B">
            <w:pPr>
              <w:spacing w:after="0" w:line="240" w:lineRule="auto"/>
              <w:rPr>
                <w:rFonts w:cs="Times New Roman"/>
                <w:b/>
                <w:sz w:val="20"/>
                <w:szCs w:val="20"/>
                <w:lang w:val="nl-NL" w:eastAsia="vi-VN"/>
              </w:rPr>
            </w:pPr>
            <w:r w:rsidRPr="0041680B">
              <w:rPr>
                <w:rFonts w:cs="Times New Roman"/>
                <w:b/>
                <w:sz w:val="20"/>
                <w:szCs w:val="20"/>
                <w:lang w:val="nl-NL"/>
              </w:rPr>
              <w:t xml:space="preserve">             </w:t>
            </w:r>
            <w:r w:rsidR="001D5EA8">
              <w:rPr>
                <w:rFonts w:cs="Times New Roman"/>
                <w:b/>
                <w:sz w:val="20"/>
                <w:szCs w:val="20"/>
                <w:lang w:val="nl-NL"/>
              </w:rPr>
              <w:t xml:space="preserve">           </w:t>
            </w:r>
            <w:r w:rsidRPr="0041680B">
              <w:rPr>
                <w:rFonts w:cs="Times New Roman"/>
                <w:b/>
                <w:sz w:val="20"/>
                <w:szCs w:val="20"/>
                <w:lang w:val="nl-NL"/>
              </w:rPr>
              <w:t>CỘNG HÒA XÃ HỘI CHỦ NGHĨA VIỆT NAM</w:t>
            </w:r>
          </w:p>
          <w:p w:rsidR="0041680B" w:rsidRPr="0041680B" w:rsidRDefault="0041680B" w:rsidP="0041680B">
            <w:pPr>
              <w:spacing w:after="0" w:line="240" w:lineRule="auto"/>
              <w:jc w:val="center"/>
              <w:rPr>
                <w:rFonts w:cs="Times New Roman"/>
                <w:b/>
                <w:sz w:val="20"/>
                <w:szCs w:val="20"/>
                <w:lang w:val="nl-NL"/>
              </w:rPr>
            </w:pPr>
            <w:r w:rsidRPr="0041680B">
              <w:rPr>
                <w:rFonts w:cs="Times New Roman"/>
                <w:b/>
                <w:sz w:val="20"/>
                <w:szCs w:val="20"/>
                <w:lang w:val="nl-NL"/>
              </w:rPr>
              <w:t xml:space="preserve">           Độc lập – Tự do – Hạnh phúc</w:t>
            </w:r>
          </w:p>
          <w:p w:rsidR="0041680B" w:rsidRPr="0041680B" w:rsidRDefault="0041680B" w:rsidP="0041680B">
            <w:pPr>
              <w:spacing w:after="0" w:line="240" w:lineRule="auto"/>
              <w:jc w:val="center"/>
              <w:rPr>
                <w:rFonts w:cs="Times New Roman"/>
                <w:i/>
                <w:sz w:val="20"/>
                <w:szCs w:val="20"/>
                <w:lang w:val="nl-NL"/>
              </w:rPr>
            </w:pPr>
            <w:r w:rsidRPr="0041680B">
              <w:rPr>
                <w:rFonts w:cs="Times New Roman"/>
                <w:noProof/>
                <w:sz w:val="20"/>
                <w:szCs w:val="20"/>
              </w:rPr>
              <mc:AlternateContent>
                <mc:Choice Requires="wps">
                  <w:drawing>
                    <wp:anchor distT="0" distB="0" distL="114300" distR="114300" simplePos="0" relativeHeight="251660288" behindDoc="0" locked="0" layoutInCell="1" allowOverlap="1" wp14:anchorId="784F19BD" wp14:editId="0D9B5522">
                      <wp:simplePos x="0" y="0"/>
                      <wp:positionH relativeFrom="column">
                        <wp:posOffset>1305761</wp:posOffset>
                      </wp:positionH>
                      <wp:positionV relativeFrom="paragraph">
                        <wp:posOffset>9408</wp:posOffset>
                      </wp:positionV>
                      <wp:extent cx="1591137" cy="4028"/>
                      <wp:effectExtent l="0" t="0" r="28575" b="342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1137" cy="40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02.8pt;margin-top:.75pt;width:125.3pt;height:.3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"/>
                  </w:pict>
                </mc:Fallback>
              </mc:AlternateContent>
            </w:r>
            <w:r w:rsidRPr="0041680B">
              <w:rPr>
                <w:rFonts w:cs="Times New Roman"/>
                <w:i/>
                <w:sz w:val="20"/>
                <w:szCs w:val="20"/>
                <w:lang w:val="nl-NL"/>
              </w:rPr>
              <w:t xml:space="preserve">              </w:t>
            </w:r>
          </w:p>
          <w:p w:rsidR="0041680B" w:rsidRPr="0041680B" w:rsidRDefault="0041680B" w:rsidP="006402A8">
            <w:pPr>
              <w:spacing w:after="0" w:line="240" w:lineRule="auto"/>
              <w:jc w:val="center"/>
              <w:rPr>
                <w:rFonts w:cs="Times New Roman"/>
                <w:i/>
                <w:sz w:val="20"/>
                <w:szCs w:val="20"/>
                <w:lang w:val="nl-NL"/>
              </w:rPr>
            </w:pPr>
            <w:r w:rsidRPr="0041680B">
              <w:rPr>
                <w:rFonts w:cs="Times New Roman"/>
                <w:i/>
                <w:sz w:val="20"/>
                <w:szCs w:val="20"/>
                <w:lang w:val="nl-NL"/>
              </w:rPr>
              <w:t xml:space="preserve">                    Đức Hợp, ngày  </w:t>
            </w:r>
            <w:r w:rsidR="006402A8">
              <w:rPr>
                <w:rFonts w:cs="Times New Roman"/>
                <w:i/>
                <w:sz w:val="20"/>
                <w:szCs w:val="20"/>
                <w:lang w:val="nl-NL"/>
              </w:rPr>
              <w:t>09</w:t>
            </w:r>
            <w:r w:rsidRPr="0041680B">
              <w:rPr>
                <w:rFonts w:cs="Times New Roman"/>
                <w:i/>
                <w:sz w:val="20"/>
                <w:szCs w:val="20"/>
                <w:lang w:val="nl-NL"/>
              </w:rPr>
              <w:t xml:space="preserve"> tháng 10 năm 2025    </w:t>
            </w:r>
          </w:p>
        </w:tc>
      </w:tr>
    </w:tbl>
    <w:p w:rsidR="0041680B" w:rsidRPr="0041680B" w:rsidRDefault="0041680B" w:rsidP="0041680B">
      <w:pPr>
        <w:spacing w:after="0" w:line="240" w:lineRule="auto"/>
        <w:rPr>
          <w:sz w:val="20"/>
          <w:szCs w:val="20"/>
        </w:rPr>
      </w:pPr>
    </w:p>
    <w:p w:rsidR="005116D9" w:rsidRPr="0041680B" w:rsidRDefault="0041680B" w:rsidP="0041680B">
      <w:pPr>
        <w:spacing w:after="0" w:line="240" w:lineRule="auto"/>
        <w:jc w:val="center"/>
        <w:rPr>
          <w:b/>
          <w:sz w:val="20"/>
          <w:szCs w:val="20"/>
        </w:rPr>
      </w:pPr>
      <w:r w:rsidRPr="0041680B">
        <w:rPr>
          <w:b/>
          <w:sz w:val="20"/>
          <w:szCs w:val="20"/>
        </w:rPr>
        <w:t>NỘI QUY</w:t>
      </w:r>
      <w:r w:rsidR="005116D9" w:rsidRPr="0041680B">
        <w:rPr>
          <w:b/>
          <w:sz w:val="20"/>
          <w:szCs w:val="20"/>
        </w:rPr>
        <w:t xml:space="preserve"> </w:t>
      </w:r>
    </w:p>
    <w:p w:rsidR="00DB0715" w:rsidRDefault="00CD1180" w:rsidP="0041680B">
      <w:pPr>
        <w:spacing w:after="0" w:line="240" w:lineRule="auto"/>
        <w:jc w:val="center"/>
        <w:rPr>
          <w:b/>
          <w:sz w:val="20"/>
          <w:szCs w:val="20"/>
        </w:rPr>
      </w:pPr>
      <w:r w:rsidRPr="0041680B">
        <w:rPr>
          <w:b/>
          <w:sz w:val="20"/>
          <w:szCs w:val="20"/>
        </w:rPr>
        <w:t>SỬ DỤNG NHÀ ĐA NĂNG</w:t>
      </w:r>
    </w:p>
    <w:p w:rsidR="006402A8" w:rsidRPr="00BB3E29" w:rsidRDefault="006402A8" w:rsidP="006402A8">
      <w:pPr>
        <w:spacing w:after="0" w:line="240" w:lineRule="auto"/>
        <w:jc w:val="center"/>
        <w:rPr>
          <w:rFonts w:eastAsia="Times New Roman" w:cs="Times New Roman"/>
          <w:i/>
          <w:color w:val="000000"/>
          <w:sz w:val="18"/>
          <w:szCs w:val="18"/>
        </w:rPr>
      </w:pPr>
      <w:r w:rsidRPr="00BB3E29">
        <w:rPr>
          <w:rFonts w:eastAsia="Times New Roman" w:cs="Times New Roman"/>
          <w:i/>
          <w:color w:val="000000"/>
          <w:sz w:val="18"/>
          <w:szCs w:val="18"/>
        </w:rPr>
        <w:t xml:space="preserve">(Ban hành kèm theo Quyết định số </w:t>
      </w:r>
      <w:r w:rsidR="00E4600D">
        <w:rPr>
          <w:rFonts w:eastAsia="Times New Roman" w:cs="Times New Roman"/>
          <w:i/>
          <w:color w:val="000000"/>
          <w:sz w:val="18"/>
          <w:szCs w:val="18"/>
        </w:rPr>
        <w:t>349</w:t>
      </w:r>
      <w:bookmarkStart w:id="0" w:name="_GoBack"/>
      <w:bookmarkEnd w:id="0"/>
      <w:r w:rsidRPr="00BB3E29">
        <w:rPr>
          <w:rFonts w:eastAsia="Times New Roman" w:cs="Times New Roman"/>
          <w:i/>
          <w:color w:val="000000"/>
          <w:sz w:val="18"/>
          <w:szCs w:val="18"/>
        </w:rPr>
        <w:t>/QĐ-THPTĐH ngày 11/10/2025 của Hiệu trưởng trường THPT Đức Hợp)</w:t>
      </w:r>
    </w:p>
    <w:p w:rsidR="006402A8" w:rsidRPr="0041680B" w:rsidRDefault="006402A8" w:rsidP="0041680B">
      <w:pPr>
        <w:spacing w:after="0" w:line="240" w:lineRule="auto"/>
        <w:jc w:val="center"/>
        <w:rPr>
          <w:b/>
          <w:sz w:val="20"/>
          <w:szCs w:val="20"/>
        </w:rPr>
      </w:pPr>
    </w:p>
    <w:p w:rsidR="005116D9" w:rsidRPr="0041680B" w:rsidRDefault="005116D9" w:rsidP="0041680B">
      <w:pPr>
        <w:spacing w:after="0" w:line="240" w:lineRule="auto"/>
        <w:ind w:firstLine="720"/>
        <w:jc w:val="both"/>
        <w:rPr>
          <w:sz w:val="20"/>
          <w:szCs w:val="20"/>
        </w:rPr>
      </w:pPr>
      <w:r w:rsidRPr="0041680B">
        <w:rPr>
          <w:sz w:val="20"/>
          <w:szCs w:val="20"/>
        </w:rPr>
        <w:t xml:space="preserve">Nhà đa chức năng là địa điểm để tổ chức các hoạt động dạy học, hoạt động giáo dục, hoạt động trải nghiệm hướng nghiệp và các hoạt động khác theo kế hoạch của Nhà trường. Để việc sử dụng có hiệu quả, bảo đảm an toàn cơ sở vật chất, </w:t>
      </w:r>
      <w:r w:rsidR="00266D56" w:rsidRPr="0041680B">
        <w:rPr>
          <w:sz w:val="20"/>
          <w:szCs w:val="20"/>
        </w:rPr>
        <w:t>n</w:t>
      </w:r>
      <w:r w:rsidRPr="0041680B">
        <w:rPr>
          <w:sz w:val="20"/>
          <w:szCs w:val="20"/>
        </w:rPr>
        <w:t>hà trường yêu cầu cán bộ, giáo viên, nhân viên và học sinh thực hiện một số quy định sau đây:</w:t>
      </w:r>
    </w:p>
    <w:p w:rsidR="00BF7D8A" w:rsidRPr="0041680B" w:rsidRDefault="009E49CD" w:rsidP="0041680B">
      <w:pPr>
        <w:spacing w:after="0" w:line="240" w:lineRule="auto"/>
        <w:ind w:firstLine="720"/>
        <w:jc w:val="both"/>
        <w:rPr>
          <w:sz w:val="20"/>
          <w:szCs w:val="20"/>
        </w:rPr>
      </w:pPr>
      <w:r w:rsidRPr="0041680B">
        <w:rPr>
          <w:b/>
          <w:sz w:val="20"/>
          <w:szCs w:val="20"/>
        </w:rPr>
        <w:t>I</w:t>
      </w:r>
      <w:r w:rsidR="005116D9" w:rsidRPr="0041680B">
        <w:rPr>
          <w:b/>
          <w:sz w:val="20"/>
          <w:szCs w:val="20"/>
        </w:rPr>
        <w:t>. Quy đị</w:t>
      </w:r>
      <w:r w:rsidR="00F66652" w:rsidRPr="0041680B">
        <w:rPr>
          <w:b/>
          <w:sz w:val="20"/>
          <w:szCs w:val="20"/>
        </w:rPr>
        <w:t>nh chung</w:t>
      </w:r>
    </w:p>
    <w:p w:rsidR="005116D9" w:rsidRPr="0041680B" w:rsidRDefault="005116D9" w:rsidP="0041680B">
      <w:pPr>
        <w:spacing w:after="0" w:line="240" w:lineRule="auto"/>
        <w:ind w:firstLine="720"/>
        <w:jc w:val="both"/>
        <w:rPr>
          <w:sz w:val="20"/>
          <w:szCs w:val="20"/>
        </w:rPr>
      </w:pPr>
      <w:r w:rsidRPr="0041680B">
        <w:rPr>
          <w:sz w:val="20"/>
          <w:szCs w:val="20"/>
        </w:rPr>
        <w:t xml:space="preserve">Việc sử dụng Nhà </w:t>
      </w:r>
      <w:r w:rsidR="00266D56" w:rsidRPr="0041680B">
        <w:rPr>
          <w:sz w:val="20"/>
          <w:szCs w:val="20"/>
        </w:rPr>
        <w:t>đ</w:t>
      </w:r>
      <w:r w:rsidRPr="0041680B">
        <w:rPr>
          <w:sz w:val="20"/>
          <w:szCs w:val="20"/>
        </w:rPr>
        <w:t>a năng phải đảm bảo an toàn về người và tài sản, tiết kiệm điện, giữ gìn vệ sinh môi trường sạch sẽ.</w:t>
      </w:r>
    </w:p>
    <w:p w:rsidR="00F330AB" w:rsidRPr="0041680B" w:rsidRDefault="00F330AB" w:rsidP="0041680B">
      <w:pPr>
        <w:pStyle w:val="NormalWeb"/>
        <w:shd w:val="clear" w:color="auto" w:fill="FFFFFF"/>
        <w:spacing w:before="0" w:beforeAutospacing="0" w:after="0" w:afterAutospacing="0"/>
        <w:ind w:firstLine="720"/>
        <w:jc w:val="both"/>
        <w:rPr>
          <w:sz w:val="20"/>
          <w:szCs w:val="20"/>
        </w:rPr>
      </w:pPr>
      <w:r w:rsidRPr="0041680B">
        <w:rPr>
          <w:sz w:val="20"/>
          <w:szCs w:val="20"/>
        </w:rPr>
        <w:t>1. Thời gian sử dụng</w:t>
      </w:r>
    </w:p>
    <w:p w:rsidR="00F330AB" w:rsidRPr="0041680B" w:rsidRDefault="00F330AB" w:rsidP="0041680B">
      <w:pPr>
        <w:pStyle w:val="NormalWeb"/>
        <w:shd w:val="clear" w:color="auto" w:fill="FFFFFF"/>
        <w:spacing w:before="0" w:beforeAutospacing="0" w:after="0" w:afterAutospacing="0"/>
        <w:ind w:firstLine="720"/>
        <w:jc w:val="both"/>
        <w:rPr>
          <w:sz w:val="20"/>
          <w:szCs w:val="20"/>
        </w:rPr>
      </w:pPr>
      <w:r w:rsidRPr="0041680B">
        <w:rPr>
          <w:sz w:val="20"/>
          <w:szCs w:val="20"/>
        </w:rPr>
        <w:t>- Sáng: 7h30</w:t>
      </w:r>
      <w:r w:rsidR="00266D56" w:rsidRPr="0041680B">
        <w:rPr>
          <w:sz w:val="20"/>
          <w:szCs w:val="20"/>
        </w:rPr>
        <w:t>’</w:t>
      </w:r>
      <w:r w:rsidRPr="0041680B">
        <w:rPr>
          <w:sz w:val="20"/>
          <w:szCs w:val="20"/>
        </w:rPr>
        <w:t xml:space="preserve"> đến 11h00’</w:t>
      </w:r>
    </w:p>
    <w:p w:rsidR="00F330AB" w:rsidRPr="0041680B" w:rsidRDefault="0041680B" w:rsidP="0041680B">
      <w:pPr>
        <w:pStyle w:val="NormalWeb"/>
        <w:shd w:val="clear" w:color="auto" w:fill="FFFFFF"/>
        <w:spacing w:before="0" w:beforeAutospacing="0" w:after="0" w:afterAutospacing="0"/>
        <w:ind w:firstLine="720"/>
        <w:jc w:val="both"/>
        <w:rPr>
          <w:sz w:val="20"/>
          <w:szCs w:val="20"/>
        </w:rPr>
      </w:pPr>
      <w:r w:rsidRPr="0041680B">
        <w:rPr>
          <w:sz w:val="20"/>
          <w:szCs w:val="20"/>
        </w:rPr>
        <w:t>- Chiều: 13h55’ đến 17</w:t>
      </w:r>
      <w:r w:rsidR="00F330AB" w:rsidRPr="0041680B">
        <w:rPr>
          <w:sz w:val="20"/>
          <w:szCs w:val="20"/>
        </w:rPr>
        <w:t>h30’</w:t>
      </w:r>
    </w:p>
    <w:p w:rsidR="00F330AB" w:rsidRPr="0041680B" w:rsidRDefault="00F330AB" w:rsidP="0041680B">
      <w:pPr>
        <w:pStyle w:val="NormalWeb"/>
        <w:shd w:val="clear" w:color="auto" w:fill="FFFFFF"/>
        <w:spacing w:before="0" w:beforeAutospacing="0" w:after="0" w:afterAutospacing="0"/>
        <w:ind w:firstLine="720"/>
        <w:jc w:val="both"/>
        <w:rPr>
          <w:sz w:val="20"/>
          <w:szCs w:val="20"/>
        </w:rPr>
      </w:pPr>
      <w:r w:rsidRPr="0041680B">
        <w:rPr>
          <w:sz w:val="20"/>
          <w:szCs w:val="20"/>
        </w:rPr>
        <w:t>2. Đi đúng giờ, không gây mất trật tự, không làm ảnh hưởng đến người khác. Tiết kiệm điện, nước, không tự ý sử dụng, di dời các thiết bị trong nhà đa năng. Gây hư hỏng phải bồi thường theo quy định của nhà nước.</w:t>
      </w:r>
    </w:p>
    <w:p w:rsidR="00F330AB" w:rsidRPr="0041680B" w:rsidRDefault="00F330AB" w:rsidP="0041680B">
      <w:pPr>
        <w:pStyle w:val="NormalWeb"/>
        <w:shd w:val="clear" w:color="auto" w:fill="FFFFFF"/>
        <w:spacing w:before="0" w:beforeAutospacing="0" w:after="0" w:afterAutospacing="0"/>
        <w:ind w:firstLine="720"/>
        <w:jc w:val="both"/>
        <w:rPr>
          <w:sz w:val="20"/>
          <w:szCs w:val="20"/>
        </w:rPr>
      </w:pPr>
      <w:r w:rsidRPr="0041680B">
        <w:rPr>
          <w:sz w:val="20"/>
          <w:szCs w:val="20"/>
        </w:rPr>
        <w:t>3. Chỉ được mang giầy và trang phục đúng theo quy định của bộ môn thể thao, không mang vật sắc nhọn, vật nặng…vào trong nhà thi đấu.</w:t>
      </w:r>
    </w:p>
    <w:p w:rsidR="00F330AB" w:rsidRPr="0041680B" w:rsidRDefault="00F330AB" w:rsidP="0041680B">
      <w:pPr>
        <w:pStyle w:val="NormalWeb"/>
        <w:shd w:val="clear" w:color="auto" w:fill="FFFFFF"/>
        <w:spacing w:before="0" w:beforeAutospacing="0" w:after="0" w:afterAutospacing="0"/>
        <w:ind w:firstLine="720"/>
        <w:jc w:val="both"/>
        <w:rPr>
          <w:sz w:val="20"/>
          <w:szCs w:val="20"/>
        </w:rPr>
      </w:pPr>
      <w:r w:rsidRPr="0041680B">
        <w:rPr>
          <w:sz w:val="20"/>
          <w:szCs w:val="20"/>
        </w:rPr>
        <w:t>4. Khách mời, Ban tổ chức, trọng tài, vận động viên, khán giả: đi đúng cửa, ngồi đúng vị trí quy định, không hút thuốc, không mang chất nổ, chất cháy, rượu, bia, chất kích thích, kẹo chewing gum vào nhà thi đấu</w:t>
      </w:r>
      <w:r w:rsidR="00266D56" w:rsidRPr="0041680B">
        <w:rPr>
          <w:sz w:val="20"/>
          <w:szCs w:val="20"/>
        </w:rPr>
        <w:t xml:space="preserve"> khi tổ chức giải đấu</w:t>
      </w:r>
      <w:r w:rsidRPr="0041680B">
        <w:rPr>
          <w:sz w:val="20"/>
          <w:szCs w:val="20"/>
        </w:rPr>
        <w:t>.</w:t>
      </w:r>
    </w:p>
    <w:p w:rsidR="00F330AB" w:rsidRPr="0041680B" w:rsidRDefault="00F330AB" w:rsidP="0041680B">
      <w:pPr>
        <w:pStyle w:val="NormalWeb"/>
        <w:shd w:val="clear" w:color="auto" w:fill="FFFFFF"/>
        <w:spacing w:before="0" w:beforeAutospacing="0" w:after="0" w:afterAutospacing="0"/>
        <w:ind w:firstLine="720"/>
        <w:jc w:val="both"/>
        <w:rPr>
          <w:sz w:val="20"/>
          <w:szCs w:val="20"/>
        </w:rPr>
      </w:pPr>
      <w:r w:rsidRPr="0041680B">
        <w:rPr>
          <w:sz w:val="20"/>
          <w:szCs w:val="20"/>
        </w:rPr>
        <w:t>5. Giữ gìn an toàn, trật tự, vệ sinh chung, cổ động phải vô tư, khách quan, văn minh lịch sự.</w:t>
      </w:r>
    </w:p>
    <w:p w:rsidR="005116D9" w:rsidRPr="0041680B" w:rsidRDefault="009E49CD" w:rsidP="0041680B">
      <w:pPr>
        <w:spacing w:after="0" w:line="240" w:lineRule="auto"/>
        <w:ind w:firstLine="720"/>
        <w:jc w:val="both"/>
        <w:rPr>
          <w:b/>
          <w:sz w:val="20"/>
          <w:szCs w:val="20"/>
        </w:rPr>
      </w:pPr>
      <w:r w:rsidRPr="0041680B">
        <w:rPr>
          <w:b/>
          <w:sz w:val="20"/>
          <w:szCs w:val="20"/>
        </w:rPr>
        <w:t>II</w:t>
      </w:r>
      <w:r w:rsidR="005116D9" w:rsidRPr="0041680B">
        <w:rPr>
          <w:b/>
          <w:sz w:val="20"/>
          <w:szCs w:val="20"/>
        </w:rPr>
        <w:t>. Quả</w:t>
      </w:r>
      <w:r w:rsidR="00F66652" w:rsidRPr="0041680B">
        <w:rPr>
          <w:b/>
          <w:sz w:val="20"/>
          <w:szCs w:val="20"/>
        </w:rPr>
        <w:t>n lý Nhà đa năng</w:t>
      </w:r>
    </w:p>
    <w:p w:rsidR="005116D9" w:rsidRPr="0041680B" w:rsidRDefault="0041680B" w:rsidP="0041680B">
      <w:pPr>
        <w:spacing w:after="0" w:line="240" w:lineRule="auto"/>
        <w:ind w:firstLine="720"/>
        <w:jc w:val="both"/>
        <w:rPr>
          <w:sz w:val="20"/>
          <w:szCs w:val="20"/>
        </w:rPr>
      </w:pPr>
      <w:r w:rsidRPr="0041680B">
        <w:rPr>
          <w:sz w:val="20"/>
          <w:szCs w:val="20"/>
        </w:rPr>
        <w:t>-</w:t>
      </w:r>
      <w:r w:rsidR="005116D9" w:rsidRPr="0041680B">
        <w:rPr>
          <w:sz w:val="20"/>
          <w:szCs w:val="20"/>
        </w:rPr>
        <w:t xml:space="preserve"> Nhà trường giao Bảo vệ quản lý khóa tất cả các cửa (riêng các kho bàn giao cho bộ môn GDTC để quản lý vật dụng phục vụ dạy học bộ môn).</w:t>
      </w:r>
    </w:p>
    <w:p w:rsidR="005116D9" w:rsidRPr="0041680B" w:rsidRDefault="0041680B" w:rsidP="0041680B">
      <w:pPr>
        <w:spacing w:after="0" w:line="240" w:lineRule="auto"/>
        <w:ind w:firstLine="720"/>
        <w:jc w:val="both"/>
        <w:rPr>
          <w:sz w:val="20"/>
          <w:szCs w:val="20"/>
        </w:rPr>
      </w:pPr>
      <w:r w:rsidRPr="0041680B">
        <w:rPr>
          <w:sz w:val="20"/>
          <w:szCs w:val="20"/>
        </w:rPr>
        <w:t>-</w:t>
      </w:r>
      <w:r w:rsidR="005116D9" w:rsidRPr="0041680B">
        <w:rPr>
          <w:sz w:val="20"/>
          <w:szCs w:val="20"/>
        </w:rPr>
        <w:t xml:space="preserve"> Nhà trường giao chìa khóa một số cửa cho giáo viên G</w:t>
      </w:r>
      <w:r w:rsidRPr="0041680B">
        <w:rPr>
          <w:sz w:val="20"/>
          <w:szCs w:val="20"/>
        </w:rPr>
        <w:t>DTC</w:t>
      </w:r>
      <w:r w:rsidR="005116D9" w:rsidRPr="0041680B">
        <w:rPr>
          <w:sz w:val="20"/>
          <w:szCs w:val="20"/>
        </w:rPr>
        <w:t xml:space="preserve"> mở để sử dụng  phục vụ tổ chức dạy học theo thời khóa biểu.</w:t>
      </w:r>
    </w:p>
    <w:p w:rsidR="005116D9" w:rsidRPr="0041680B" w:rsidRDefault="0041680B" w:rsidP="0041680B">
      <w:pPr>
        <w:spacing w:after="0" w:line="240" w:lineRule="auto"/>
        <w:ind w:firstLine="720"/>
        <w:jc w:val="both"/>
        <w:rPr>
          <w:sz w:val="20"/>
          <w:szCs w:val="20"/>
        </w:rPr>
      </w:pPr>
      <w:r w:rsidRPr="0041680B">
        <w:rPr>
          <w:sz w:val="20"/>
          <w:szCs w:val="20"/>
        </w:rPr>
        <w:t>-</w:t>
      </w:r>
      <w:r w:rsidR="005116D9" w:rsidRPr="0041680B">
        <w:rPr>
          <w:sz w:val="20"/>
          <w:szCs w:val="20"/>
        </w:rPr>
        <w:t xml:space="preserve"> Trường hợp giáo viên sử dụng</w:t>
      </w:r>
      <w:r w:rsidRPr="0041680B">
        <w:rPr>
          <w:sz w:val="20"/>
          <w:szCs w:val="20"/>
        </w:rPr>
        <w:t xml:space="preserve"> P</w:t>
      </w:r>
      <w:r w:rsidR="005116D9" w:rsidRPr="0041680B">
        <w:rPr>
          <w:sz w:val="20"/>
          <w:szCs w:val="20"/>
        </w:rPr>
        <w:t>hục vụ các hoạt độ</w:t>
      </w:r>
      <w:r w:rsidRPr="0041680B">
        <w:rPr>
          <w:sz w:val="20"/>
          <w:szCs w:val="20"/>
        </w:rPr>
        <w:t>ng ngoài T</w:t>
      </w:r>
      <w:r w:rsidR="005116D9" w:rsidRPr="0041680B">
        <w:rPr>
          <w:sz w:val="20"/>
          <w:szCs w:val="20"/>
        </w:rPr>
        <w:t>hời khóa biểu (hoặc ngoài kế hoạch) phải báo cáo và được sự đồng ý của lãnh đạo trường để sắp xếp lịch mới được sử dụng.</w:t>
      </w:r>
    </w:p>
    <w:p w:rsidR="005116D9" w:rsidRPr="0041680B" w:rsidRDefault="0041680B" w:rsidP="0041680B">
      <w:pPr>
        <w:spacing w:after="0" w:line="240" w:lineRule="auto"/>
        <w:ind w:firstLine="720"/>
        <w:jc w:val="both"/>
        <w:rPr>
          <w:sz w:val="20"/>
          <w:szCs w:val="20"/>
        </w:rPr>
      </w:pPr>
      <w:r w:rsidRPr="0041680B">
        <w:rPr>
          <w:sz w:val="20"/>
          <w:szCs w:val="20"/>
        </w:rPr>
        <w:t>-</w:t>
      </w:r>
      <w:r w:rsidR="005116D9" w:rsidRPr="0041680B">
        <w:rPr>
          <w:sz w:val="20"/>
          <w:szCs w:val="20"/>
        </w:rPr>
        <w:t xml:space="preserve"> Các trường hợp khác có nhu cầu sử dụng, phải xin ý kiến và được sự đồng ý của </w:t>
      </w:r>
      <w:r w:rsidRPr="0041680B">
        <w:rPr>
          <w:sz w:val="20"/>
          <w:szCs w:val="20"/>
        </w:rPr>
        <w:t>lãnh đạo trường</w:t>
      </w:r>
      <w:r w:rsidR="005116D9" w:rsidRPr="0041680B">
        <w:rPr>
          <w:sz w:val="20"/>
          <w:szCs w:val="20"/>
        </w:rPr>
        <w:t xml:space="preserve"> để sắp xếp lịch./.</w:t>
      </w:r>
    </w:p>
    <w:p w:rsidR="00BF7D8A" w:rsidRPr="0041680B" w:rsidRDefault="0041680B" w:rsidP="0041680B">
      <w:pPr>
        <w:spacing w:after="0" w:line="240" w:lineRule="auto"/>
        <w:ind w:firstLine="720"/>
        <w:jc w:val="both"/>
        <w:rPr>
          <w:sz w:val="20"/>
          <w:szCs w:val="20"/>
        </w:rPr>
      </w:pPr>
      <w:r w:rsidRPr="0041680B">
        <w:rPr>
          <w:sz w:val="20"/>
          <w:szCs w:val="20"/>
        </w:rPr>
        <w:t>-</w:t>
      </w:r>
      <w:r w:rsidR="005116D9" w:rsidRPr="0041680B">
        <w:rPr>
          <w:sz w:val="20"/>
          <w:szCs w:val="20"/>
        </w:rPr>
        <w:t xml:space="preserve"> Quy trình sử dụng: </w:t>
      </w:r>
    </w:p>
    <w:p w:rsidR="005116D9" w:rsidRPr="0041680B" w:rsidRDefault="0041680B" w:rsidP="0041680B">
      <w:pPr>
        <w:spacing w:after="0" w:line="240" w:lineRule="auto"/>
        <w:ind w:firstLine="720"/>
        <w:jc w:val="both"/>
        <w:rPr>
          <w:sz w:val="20"/>
          <w:szCs w:val="20"/>
        </w:rPr>
      </w:pPr>
      <w:r w:rsidRPr="0041680B">
        <w:rPr>
          <w:sz w:val="20"/>
          <w:szCs w:val="20"/>
        </w:rPr>
        <w:t>+</w:t>
      </w:r>
      <w:r w:rsidR="005116D9" w:rsidRPr="0041680B">
        <w:rPr>
          <w:sz w:val="20"/>
          <w:szCs w:val="20"/>
        </w:rPr>
        <w:t xml:space="preserve"> Trước khi sử dụng: Giáo viên triển khai công tác don dẹp vệ sinh đảm bảo sạch sẽ.</w:t>
      </w:r>
    </w:p>
    <w:p w:rsidR="005116D9" w:rsidRPr="0041680B" w:rsidRDefault="0041680B" w:rsidP="0041680B">
      <w:pPr>
        <w:spacing w:after="0" w:line="240" w:lineRule="auto"/>
        <w:ind w:firstLine="720"/>
        <w:jc w:val="both"/>
        <w:rPr>
          <w:sz w:val="20"/>
          <w:szCs w:val="20"/>
        </w:rPr>
      </w:pPr>
      <w:r w:rsidRPr="0041680B">
        <w:rPr>
          <w:sz w:val="20"/>
          <w:szCs w:val="20"/>
        </w:rPr>
        <w:t>+</w:t>
      </w:r>
      <w:r w:rsidR="005116D9" w:rsidRPr="0041680B">
        <w:rPr>
          <w:sz w:val="20"/>
          <w:szCs w:val="20"/>
        </w:rPr>
        <w:t xml:space="preserve"> Trong quá trình sử dụng dạy học và tổ chức các hoạt động (kể cả thời gian nghỉ giữa giờ), giáo viên phụ trách chịu trách nhiệm quản lý học sinh, quản lý thiết bị, dụng cụ dạy học.</w:t>
      </w:r>
    </w:p>
    <w:p w:rsidR="005116D9" w:rsidRPr="0041680B" w:rsidRDefault="0041680B" w:rsidP="0041680B">
      <w:pPr>
        <w:spacing w:after="0" w:line="240" w:lineRule="auto"/>
        <w:ind w:firstLine="720"/>
        <w:jc w:val="both"/>
        <w:rPr>
          <w:sz w:val="20"/>
          <w:szCs w:val="20"/>
        </w:rPr>
      </w:pPr>
      <w:r w:rsidRPr="0041680B">
        <w:rPr>
          <w:sz w:val="20"/>
          <w:szCs w:val="20"/>
        </w:rPr>
        <w:t xml:space="preserve"> +</w:t>
      </w:r>
      <w:r w:rsidR="005116D9" w:rsidRPr="0041680B">
        <w:rPr>
          <w:sz w:val="20"/>
          <w:szCs w:val="20"/>
        </w:rPr>
        <w:t xml:space="preserve"> Khi kết thúc giờ học/ hoạt động: Giáo viên phụ trách có trách nhiệm triển khai công tác dọn vệ sinh, thu dọn gon gàng các dụng cụ, thiết bị, vật dụng đã sử dụng đồng thời trả lại không gian để sử dụng cho các hoạt động tiếp theo. </w:t>
      </w:r>
    </w:p>
    <w:p w:rsidR="00F330AB" w:rsidRPr="0041680B" w:rsidRDefault="00F330AB" w:rsidP="0041680B">
      <w:pPr>
        <w:pStyle w:val="Heading2"/>
        <w:shd w:val="clear" w:color="auto" w:fill="FFFFFF"/>
        <w:spacing w:before="0" w:line="240" w:lineRule="auto"/>
        <w:ind w:firstLine="720"/>
        <w:jc w:val="both"/>
        <w:rPr>
          <w:rFonts w:ascii="Times New Roman" w:hAnsi="Times New Roman" w:cs="Times New Roman"/>
          <w:color w:val="auto"/>
          <w:sz w:val="20"/>
          <w:szCs w:val="20"/>
        </w:rPr>
      </w:pPr>
      <w:r w:rsidRPr="0041680B">
        <w:rPr>
          <w:rStyle w:val="Strong"/>
          <w:rFonts w:ascii="Times New Roman" w:hAnsi="Times New Roman" w:cs="Times New Roman"/>
          <w:bCs w:val="0"/>
          <w:color w:val="auto"/>
          <w:sz w:val="20"/>
          <w:szCs w:val="20"/>
        </w:rPr>
        <w:t xml:space="preserve">III. Đối với tập thể, cá nhân có nhu cầu sử dụng dịch vụ nhà </w:t>
      </w:r>
      <w:r w:rsidR="00266D56" w:rsidRPr="0041680B">
        <w:rPr>
          <w:rStyle w:val="Strong"/>
          <w:rFonts w:ascii="Times New Roman" w:hAnsi="Times New Roman" w:cs="Times New Roman"/>
          <w:bCs w:val="0"/>
          <w:color w:val="auto"/>
          <w:sz w:val="20"/>
          <w:szCs w:val="20"/>
        </w:rPr>
        <w:t>Đa năng</w:t>
      </w:r>
    </w:p>
    <w:p w:rsidR="00F330AB" w:rsidRPr="0041680B" w:rsidRDefault="0041680B" w:rsidP="0041680B">
      <w:pPr>
        <w:pStyle w:val="NormalWeb"/>
        <w:shd w:val="clear" w:color="auto" w:fill="FFFFFF"/>
        <w:spacing w:before="0" w:beforeAutospacing="0" w:after="0" w:afterAutospacing="0"/>
        <w:ind w:firstLine="720"/>
        <w:jc w:val="both"/>
        <w:rPr>
          <w:sz w:val="20"/>
          <w:szCs w:val="20"/>
        </w:rPr>
      </w:pPr>
      <w:r w:rsidRPr="0041680B">
        <w:rPr>
          <w:sz w:val="20"/>
          <w:szCs w:val="20"/>
        </w:rPr>
        <w:t>1.</w:t>
      </w:r>
      <w:r w:rsidR="00F330AB" w:rsidRPr="0041680B">
        <w:rPr>
          <w:sz w:val="20"/>
          <w:szCs w:val="20"/>
        </w:rPr>
        <w:t xml:space="preserve"> Thời gian sử dụng dịch vụ nhà </w:t>
      </w:r>
      <w:r w:rsidR="00266D56" w:rsidRPr="0041680B">
        <w:rPr>
          <w:sz w:val="20"/>
          <w:szCs w:val="20"/>
        </w:rPr>
        <w:t>Đa năng</w:t>
      </w:r>
      <w:r w:rsidR="00F330AB" w:rsidRPr="0041680B">
        <w:rPr>
          <w:sz w:val="20"/>
          <w:szCs w:val="20"/>
        </w:rPr>
        <w:t>:</w:t>
      </w:r>
    </w:p>
    <w:p w:rsidR="00F330AB" w:rsidRPr="0041680B" w:rsidRDefault="00F330AB" w:rsidP="0041680B">
      <w:pPr>
        <w:pStyle w:val="NormalWeb"/>
        <w:shd w:val="clear" w:color="auto" w:fill="FFFFFF"/>
        <w:spacing w:before="0" w:beforeAutospacing="0" w:after="0" w:afterAutospacing="0"/>
        <w:ind w:firstLine="720"/>
        <w:jc w:val="both"/>
        <w:rPr>
          <w:sz w:val="20"/>
          <w:szCs w:val="20"/>
        </w:rPr>
      </w:pPr>
      <w:r w:rsidRPr="0041680B">
        <w:rPr>
          <w:sz w:val="20"/>
          <w:szCs w:val="20"/>
        </w:rPr>
        <w:t>- Sáng: 1</w:t>
      </w:r>
      <w:r w:rsidR="00266D56" w:rsidRPr="0041680B">
        <w:rPr>
          <w:sz w:val="20"/>
          <w:szCs w:val="20"/>
        </w:rPr>
        <w:t>1</w:t>
      </w:r>
      <w:r w:rsidRPr="0041680B">
        <w:rPr>
          <w:sz w:val="20"/>
          <w:szCs w:val="20"/>
        </w:rPr>
        <w:t>h</w:t>
      </w:r>
      <w:r w:rsidR="00266D56" w:rsidRPr="0041680B">
        <w:rPr>
          <w:sz w:val="20"/>
          <w:szCs w:val="20"/>
        </w:rPr>
        <w:t>00’</w:t>
      </w:r>
      <w:r w:rsidRPr="0041680B">
        <w:rPr>
          <w:sz w:val="20"/>
          <w:szCs w:val="20"/>
        </w:rPr>
        <w:t> đến 13h</w:t>
      </w:r>
      <w:r w:rsidR="00266D56" w:rsidRPr="0041680B">
        <w:rPr>
          <w:sz w:val="20"/>
          <w:szCs w:val="20"/>
        </w:rPr>
        <w:t>45’</w:t>
      </w:r>
    </w:p>
    <w:p w:rsidR="00F330AB" w:rsidRPr="0041680B" w:rsidRDefault="00F330AB" w:rsidP="0041680B">
      <w:pPr>
        <w:pStyle w:val="NormalWeb"/>
        <w:shd w:val="clear" w:color="auto" w:fill="FFFFFF"/>
        <w:spacing w:before="0" w:beforeAutospacing="0" w:after="0" w:afterAutospacing="0"/>
        <w:ind w:firstLine="720"/>
        <w:jc w:val="both"/>
        <w:rPr>
          <w:sz w:val="20"/>
          <w:szCs w:val="20"/>
        </w:rPr>
      </w:pPr>
      <w:r w:rsidRPr="0041680B">
        <w:rPr>
          <w:sz w:val="20"/>
          <w:szCs w:val="20"/>
        </w:rPr>
        <w:t>- Chiều: 1</w:t>
      </w:r>
      <w:r w:rsidR="0041680B" w:rsidRPr="0041680B">
        <w:rPr>
          <w:sz w:val="20"/>
          <w:szCs w:val="20"/>
        </w:rPr>
        <w:t>5</w:t>
      </w:r>
      <w:r w:rsidRPr="0041680B">
        <w:rPr>
          <w:sz w:val="20"/>
          <w:szCs w:val="20"/>
        </w:rPr>
        <w:t>h</w:t>
      </w:r>
      <w:r w:rsidR="00266D56" w:rsidRPr="0041680B">
        <w:rPr>
          <w:sz w:val="20"/>
          <w:szCs w:val="20"/>
        </w:rPr>
        <w:t>30’</w:t>
      </w:r>
      <w:r w:rsidRPr="0041680B">
        <w:rPr>
          <w:sz w:val="20"/>
          <w:szCs w:val="20"/>
        </w:rPr>
        <w:t xml:space="preserve"> đến </w:t>
      </w:r>
      <w:r w:rsidR="00266D56" w:rsidRPr="0041680B">
        <w:rPr>
          <w:sz w:val="20"/>
          <w:szCs w:val="20"/>
        </w:rPr>
        <w:t>21</w:t>
      </w:r>
      <w:r w:rsidRPr="0041680B">
        <w:rPr>
          <w:sz w:val="20"/>
          <w:szCs w:val="20"/>
        </w:rPr>
        <w:t>h00</w:t>
      </w:r>
      <w:r w:rsidR="00266D56" w:rsidRPr="0041680B">
        <w:rPr>
          <w:sz w:val="20"/>
          <w:szCs w:val="20"/>
        </w:rPr>
        <w:t>’</w:t>
      </w:r>
    </w:p>
    <w:p w:rsidR="00F330AB" w:rsidRPr="0041680B" w:rsidRDefault="00F330AB" w:rsidP="0041680B">
      <w:pPr>
        <w:pStyle w:val="NormalWeb"/>
        <w:shd w:val="clear" w:color="auto" w:fill="FFFFFF"/>
        <w:spacing w:before="0" w:beforeAutospacing="0" w:after="0" w:afterAutospacing="0"/>
        <w:ind w:firstLine="720"/>
        <w:jc w:val="both"/>
        <w:rPr>
          <w:sz w:val="20"/>
          <w:szCs w:val="20"/>
        </w:rPr>
      </w:pPr>
      <w:r w:rsidRPr="0041680B">
        <w:rPr>
          <w:sz w:val="20"/>
          <w:szCs w:val="20"/>
        </w:rPr>
        <w:t>- Chủ nhật: 7h00</w:t>
      </w:r>
      <w:r w:rsidR="00266D56" w:rsidRPr="0041680B">
        <w:rPr>
          <w:sz w:val="20"/>
          <w:szCs w:val="20"/>
        </w:rPr>
        <w:t>’</w:t>
      </w:r>
      <w:r w:rsidRPr="0041680B">
        <w:rPr>
          <w:sz w:val="20"/>
          <w:szCs w:val="20"/>
        </w:rPr>
        <w:t> đến 2</w:t>
      </w:r>
      <w:r w:rsidR="00266D56" w:rsidRPr="0041680B">
        <w:rPr>
          <w:sz w:val="20"/>
          <w:szCs w:val="20"/>
        </w:rPr>
        <w:t>1</w:t>
      </w:r>
      <w:r w:rsidRPr="0041680B">
        <w:rPr>
          <w:sz w:val="20"/>
          <w:szCs w:val="20"/>
        </w:rPr>
        <w:t>h00</w:t>
      </w:r>
      <w:r w:rsidR="00266D56" w:rsidRPr="0041680B">
        <w:rPr>
          <w:sz w:val="20"/>
          <w:szCs w:val="20"/>
        </w:rPr>
        <w:t>’</w:t>
      </w:r>
    </w:p>
    <w:p w:rsidR="00F330AB" w:rsidRPr="0041680B" w:rsidRDefault="00F330AB" w:rsidP="0041680B">
      <w:pPr>
        <w:pStyle w:val="NormalWeb"/>
        <w:shd w:val="clear" w:color="auto" w:fill="FFFFFF"/>
        <w:spacing w:before="0" w:beforeAutospacing="0" w:after="0" w:afterAutospacing="0"/>
        <w:ind w:firstLine="720"/>
        <w:jc w:val="both"/>
        <w:rPr>
          <w:sz w:val="20"/>
          <w:szCs w:val="20"/>
        </w:rPr>
      </w:pPr>
      <w:r w:rsidRPr="0041680B">
        <w:rPr>
          <w:sz w:val="20"/>
          <w:szCs w:val="20"/>
        </w:rPr>
        <w:t xml:space="preserve">2. Liên hệ đăng ký với </w:t>
      </w:r>
      <w:r w:rsidR="0041680B" w:rsidRPr="0041680B">
        <w:rPr>
          <w:sz w:val="20"/>
          <w:szCs w:val="20"/>
        </w:rPr>
        <w:t>Lãnh đạo trường (Đ/c Hưởng)</w:t>
      </w:r>
      <w:r w:rsidR="00294836" w:rsidRPr="0041680B">
        <w:rPr>
          <w:sz w:val="20"/>
          <w:szCs w:val="20"/>
        </w:rPr>
        <w:t xml:space="preserve">, giáo viên </w:t>
      </w:r>
      <w:r w:rsidR="00266D56" w:rsidRPr="0041680B">
        <w:rPr>
          <w:sz w:val="20"/>
          <w:szCs w:val="20"/>
        </w:rPr>
        <w:t>bộ môn GDTC</w:t>
      </w:r>
      <w:r w:rsidRPr="0041680B">
        <w:rPr>
          <w:sz w:val="20"/>
          <w:szCs w:val="20"/>
        </w:rPr>
        <w:t>, tổ bảo vệ để được xếp lịch, sân tập luyện và thi đấu.</w:t>
      </w:r>
    </w:p>
    <w:p w:rsidR="00F330AB" w:rsidRPr="0041680B" w:rsidRDefault="00F330AB" w:rsidP="0041680B">
      <w:pPr>
        <w:pStyle w:val="NormalWeb"/>
        <w:shd w:val="clear" w:color="auto" w:fill="FFFFFF"/>
        <w:spacing w:before="0" w:beforeAutospacing="0" w:after="0" w:afterAutospacing="0"/>
        <w:ind w:firstLine="720"/>
        <w:jc w:val="both"/>
        <w:rPr>
          <w:sz w:val="20"/>
          <w:szCs w:val="20"/>
        </w:rPr>
      </w:pPr>
      <w:r w:rsidRPr="0041680B">
        <w:rPr>
          <w:sz w:val="20"/>
          <w:szCs w:val="20"/>
        </w:rPr>
        <w:t>3. Khi sử dụ</w:t>
      </w:r>
      <w:r w:rsidR="00266D56" w:rsidRPr="0041680B">
        <w:rPr>
          <w:sz w:val="20"/>
          <w:szCs w:val="20"/>
        </w:rPr>
        <w:t>ng nhà Đa năng và sân cầu lông</w:t>
      </w:r>
      <w:r w:rsidRPr="0041680B">
        <w:rPr>
          <w:sz w:val="20"/>
          <w:szCs w:val="20"/>
        </w:rPr>
        <w:t>, bóng đá… phải đúng lịch, đúng giờ, đúng sân đã đăng ký và nộp đầy đủ lệ phí trước khi sử dụng, tập luyện và thi đấu theo quy định.</w:t>
      </w:r>
    </w:p>
    <w:p w:rsidR="00F330AB" w:rsidRPr="0041680B" w:rsidRDefault="00F330AB" w:rsidP="0041680B">
      <w:pPr>
        <w:pStyle w:val="NormalWeb"/>
        <w:shd w:val="clear" w:color="auto" w:fill="FFFFFF"/>
        <w:spacing w:before="0" w:beforeAutospacing="0" w:after="0" w:afterAutospacing="0"/>
        <w:ind w:firstLine="720"/>
        <w:jc w:val="both"/>
        <w:rPr>
          <w:sz w:val="20"/>
          <w:szCs w:val="20"/>
        </w:rPr>
      </w:pPr>
      <w:r w:rsidRPr="0041680B">
        <w:rPr>
          <w:sz w:val="20"/>
          <w:szCs w:val="20"/>
        </w:rPr>
        <w:t>4. Phải đảm bảo và  tuân theo nội quy, quy chế về an ninh, trật tự, phòng chống cháy nổ trong quá trình tổ chức, thuê dịch vụ theo đúng nội quy sân cầu lông.</w:t>
      </w:r>
    </w:p>
    <w:p w:rsidR="00F330AB" w:rsidRPr="0041680B" w:rsidRDefault="00F330AB" w:rsidP="0041680B">
      <w:pPr>
        <w:pStyle w:val="NormalWeb"/>
        <w:shd w:val="clear" w:color="auto" w:fill="FFFFFF"/>
        <w:spacing w:before="0" w:beforeAutospacing="0" w:after="0" w:afterAutospacing="0"/>
        <w:ind w:firstLine="720"/>
        <w:jc w:val="both"/>
        <w:rPr>
          <w:sz w:val="20"/>
          <w:szCs w:val="20"/>
        </w:rPr>
      </w:pPr>
      <w:r w:rsidRPr="0041680B">
        <w:rPr>
          <w:sz w:val="20"/>
          <w:szCs w:val="20"/>
        </w:rPr>
        <w:t xml:space="preserve">5. Luôn đảm bảo vệ sinh trước và sau khi </w:t>
      </w:r>
      <w:r w:rsidR="0041680B" w:rsidRPr="0041680B">
        <w:rPr>
          <w:sz w:val="20"/>
          <w:szCs w:val="20"/>
        </w:rPr>
        <w:t>sử dụng</w:t>
      </w:r>
      <w:r w:rsidRPr="0041680B">
        <w:rPr>
          <w:sz w:val="20"/>
          <w:szCs w:val="20"/>
        </w:rPr>
        <w:t>, không vứt rác bừa bã</w:t>
      </w:r>
      <w:r w:rsidR="0041680B" w:rsidRPr="0041680B">
        <w:rPr>
          <w:sz w:val="20"/>
          <w:szCs w:val="20"/>
        </w:rPr>
        <w:t>i, không hút thuốc, kẹo chewing</w:t>
      </w:r>
      <w:r w:rsidRPr="0041680B">
        <w:rPr>
          <w:sz w:val="20"/>
          <w:szCs w:val="20"/>
        </w:rPr>
        <w:t>gum trong nhà thi đấu.</w:t>
      </w:r>
    </w:p>
    <w:p w:rsidR="005116D9" w:rsidRPr="0041680B" w:rsidRDefault="009E49CD" w:rsidP="0041680B">
      <w:pPr>
        <w:spacing w:after="0" w:line="240" w:lineRule="auto"/>
        <w:ind w:firstLine="720"/>
        <w:jc w:val="both"/>
        <w:rPr>
          <w:b/>
          <w:sz w:val="20"/>
          <w:szCs w:val="20"/>
        </w:rPr>
      </w:pPr>
      <w:r w:rsidRPr="0041680B">
        <w:rPr>
          <w:b/>
          <w:sz w:val="20"/>
          <w:szCs w:val="20"/>
        </w:rPr>
        <w:t>I</w:t>
      </w:r>
      <w:r w:rsidR="00F330AB" w:rsidRPr="0041680B">
        <w:rPr>
          <w:b/>
          <w:sz w:val="20"/>
          <w:szCs w:val="20"/>
        </w:rPr>
        <w:t>V</w:t>
      </w:r>
      <w:r w:rsidR="005116D9" w:rsidRPr="0041680B">
        <w:rPr>
          <w:b/>
          <w:sz w:val="20"/>
          <w:szCs w:val="20"/>
        </w:rPr>
        <w:t>. Tổ chức thực hiệ</w:t>
      </w:r>
      <w:r w:rsidR="00F66652" w:rsidRPr="0041680B">
        <w:rPr>
          <w:b/>
          <w:sz w:val="20"/>
          <w:szCs w:val="20"/>
        </w:rPr>
        <w:t>n</w:t>
      </w:r>
    </w:p>
    <w:p w:rsidR="00266D56" w:rsidRPr="0041680B" w:rsidRDefault="00266D56" w:rsidP="0041680B">
      <w:pPr>
        <w:pStyle w:val="NormalWeb"/>
        <w:shd w:val="clear" w:color="auto" w:fill="FFFFFF"/>
        <w:spacing w:before="0" w:beforeAutospacing="0" w:after="0" w:afterAutospacing="0"/>
        <w:ind w:firstLine="720"/>
        <w:jc w:val="both"/>
        <w:rPr>
          <w:sz w:val="20"/>
          <w:szCs w:val="20"/>
        </w:rPr>
      </w:pPr>
      <w:r w:rsidRPr="0041680B">
        <w:rPr>
          <w:sz w:val="20"/>
          <w:szCs w:val="20"/>
        </w:rPr>
        <w:t xml:space="preserve">Nội quy </w:t>
      </w:r>
      <w:r w:rsidR="0041680B" w:rsidRPr="0041680B">
        <w:rPr>
          <w:sz w:val="20"/>
          <w:szCs w:val="20"/>
        </w:rPr>
        <w:t>sử dụng nhà Đa năng</w:t>
      </w:r>
      <w:r w:rsidRPr="0041680B">
        <w:rPr>
          <w:sz w:val="20"/>
          <w:szCs w:val="20"/>
        </w:rPr>
        <w:t> đối với cán bộ</w:t>
      </w:r>
      <w:r w:rsidR="0041680B" w:rsidRPr="0041680B">
        <w:rPr>
          <w:sz w:val="20"/>
          <w:szCs w:val="20"/>
        </w:rPr>
        <w:t>,</w:t>
      </w:r>
      <w:r w:rsidRPr="0041680B">
        <w:rPr>
          <w:sz w:val="20"/>
          <w:szCs w:val="20"/>
        </w:rPr>
        <w:t xml:space="preserve"> giáo viên, học sinh, khách mời, vận động viên, khán giả được xây dựng đúng mực, đúng chuẩn trong các buổi sinh hoạt, tạo môi trường thân thiện, hòa đồng giữa các đoàn thể, cá nhân với nhau.</w:t>
      </w:r>
    </w:p>
    <w:p w:rsidR="005116D9" w:rsidRPr="0041680B" w:rsidRDefault="005116D9" w:rsidP="0041680B">
      <w:pPr>
        <w:spacing w:after="0" w:line="240" w:lineRule="auto"/>
        <w:ind w:firstLine="720"/>
        <w:jc w:val="both"/>
        <w:rPr>
          <w:sz w:val="20"/>
          <w:szCs w:val="20"/>
        </w:rPr>
      </w:pPr>
      <w:r w:rsidRPr="0041680B">
        <w:rPr>
          <w:sz w:val="20"/>
          <w:szCs w:val="20"/>
        </w:rPr>
        <w:t>Tất cả cán bộ, giáo vi</w:t>
      </w:r>
      <w:r w:rsidR="00266D56" w:rsidRPr="0041680B">
        <w:rPr>
          <w:sz w:val="20"/>
          <w:szCs w:val="20"/>
        </w:rPr>
        <w:t xml:space="preserve">ên, nhân viên, </w:t>
      </w:r>
      <w:r w:rsidRPr="0041680B">
        <w:rPr>
          <w:sz w:val="20"/>
          <w:szCs w:val="20"/>
        </w:rPr>
        <w:t>học sinh</w:t>
      </w:r>
      <w:r w:rsidR="00266D56" w:rsidRPr="0041680B">
        <w:rPr>
          <w:sz w:val="20"/>
          <w:szCs w:val="20"/>
        </w:rPr>
        <w:t xml:space="preserve"> và </w:t>
      </w:r>
      <w:r w:rsidR="0041680B" w:rsidRPr="0041680B">
        <w:rPr>
          <w:sz w:val="20"/>
          <w:szCs w:val="20"/>
        </w:rPr>
        <w:t xml:space="preserve">thành viên các </w:t>
      </w:r>
      <w:r w:rsidR="00266D56" w:rsidRPr="0041680B">
        <w:rPr>
          <w:sz w:val="20"/>
          <w:szCs w:val="20"/>
        </w:rPr>
        <w:t>CLB</w:t>
      </w:r>
      <w:r w:rsidRPr="0041680B">
        <w:rPr>
          <w:sz w:val="20"/>
          <w:szCs w:val="20"/>
        </w:rPr>
        <w:t xml:space="preserve"> phải thực hiện nghiêm chỉnh theo Quy định này, trường hợp làm hư hỏng các thiết bị, vật dụng phải chịu trách nhiệm bồi thường theo quy định. Trường hợp cố ý làm hư hỏng hiện trạng </w:t>
      </w:r>
      <w:r w:rsidR="0041680B" w:rsidRPr="0041680B">
        <w:rPr>
          <w:sz w:val="20"/>
          <w:szCs w:val="20"/>
        </w:rPr>
        <w:t>n</w:t>
      </w:r>
      <w:r w:rsidRPr="0041680B">
        <w:rPr>
          <w:sz w:val="20"/>
          <w:szCs w:val="20"/>
        </w:rPr>
        <w:t xml:space="preserve">hà, các vật dụng, thiết bị, </w:t>
      </w:r>
      <w:r w:rsidR="00266D56" w:rsidRPr="0041680B">
        <w:rPr>
          <w:sz w:val="20"/>
          <w:szCs w:val="20"/>
        </w:rPr>
        <w:t>n</w:t>
      </w:r>
      <w:r w:rsidRPr="0041680B">
        <w:rPr>
          <w:sz w:val="20"/>
          <w:szCs w:val="20"/>
        </w:rPr>
        <w:t>hà trường sẽ căn cứ mức độ và tiến hành xử lý kỷ luật hoặc đề nghị các cơ quan chức năng xử lý theo quy định của pháp luật.</w:t>
      </w:r>
    </w:p>
    <w:p w:rsidR="00294836" w:rsidRPr="0041680B" w:rsidRDefault="00294836" w:rsidP="0041680B">
      <w:pPr>
        <w:spacing w:after="0" w:line="240" w:lineRule="auto"/>
        <w:jc w:val="both"/>
        <w:rPr>
          <w:sz w:val="24"/>
          <w:szCs w:val="24"/>
        </w:rPr>
      </w:pPr>
    </w:p>
    <w:p w:rsidR="00DB0715" w:rsidRPr="0041680B" w:rsidRDefault="00DB0715" w:rsidP="0041680B">
      <w:pPr>
        <w:spacing w:after="0" w:line="240" w:lineRule="auto"/>
        <w:jc w:val="center"/>
        <w:rPr>
          <w:sz w:val="24"/>
          <w:szCs w:val="24"/>
        </w:rPr>
      </w:pPr>
    </w:p>
    <w:p w:rsidR="00DB0715" w:rsidRPr="0041680B" w:rsidRDefault="00DB0715" w:rsidP="0041680B">
      <w:pPr>
        <w:spacing w:after="0" w:line="240" w:lineRule="auto"/>
        <w:jc w:val="center"/>
        <w:rPr>
          <w:sz w:val="24"/>
          <w:szCs w:val="24"/>
        </w:rPr>
      </w:pPr>
    </w:p>
    <w:p w:rsidR="00DB0715" w:rsidRPr="0041680B" w:rsidRDefault="00DB0715" w:rsidP="0041680B">
      <w:pPr>
        <w:spacing w:after="0" w:line="240" w:lineRule="auto"/>
        <w:jc w:val="center"/>
        <w:rPr>
          <w:sz w:val="24"/>
          <w:szCs w:val="24"/>
        </w:rPr>
      </w:pPr>
    </w:p>
    <w:sectPr w:rsidR="00DB0715" w:rsidRPr="0041680B" w:rsidSect="0041680B">
      <w:pgSz w:w="11907" w:h="16840" w:code="9"/>
      <w:pgMar w:top="851" w:right="851"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6"/>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6D9"/>
    <w:rsid w:val="001D5EA8"/>
    <w:rsid w:val="00266D56"/>
    <w:rsid w:val="00294836"/>
    <w:rsid w:val="00302DEC"/>
    <w:rsid w:val="0041680B"/>
    <w:rsid w:val="005116D9"/>
    <w:rsid w:val="006402A8"/>
    <w:rsid w:val="007A25AE"/>
    <w:rsid w:val="0086621D"/>
    <w:rsid w:val="009D50E0"/>
    <w:rsid w:val="009E49CD"/>
    <w:rsid w:val="00BF7D8A"/>
    <w:rsid w:val="00C979CD"/>
    <w:rsid w:val="00CD1180"/>
    <w:rsid w:val="00D22BD7"/>
    <w:rsid w:val="00DB0715"/>
    <w:rsid w:val="00E4600D"/>
    <w:rsid w:val="00F330AB"/>
    <w:rsid w:val="00F66652"/>
    <w:rsid w:val="00FB1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6D9"/>
  </w:style>
  <w:style w:type="paragraph" w:styleId="Heading2">
    <w:name w:val="heading 2"/>
    <w:basedOn w:val="Normal"/>
    <w:next w:val="Normal"/>
    <w:link w:val="Heading2Char"/>
    <w:uiPriority w:val="9"/>
    <w:semiHidden/>
    <w:unhideWhenUsed/>
    <w:qFormat/>
    <w:rsid w:val="00CD11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16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F7D8A"/>
    <w:pPr>
      <w:ind w:left="720"/>
      <w:contextualSpacing/>
    </w:pPr>
  </w:style>
  <w:style w:type="character" w:customStyle="1" w:styleId="Heading2Char">
    <w:name w:val="Heading 2 Char"/>
    <w:basedOn w:val="DefaultParagraphFont"/>
    <w:link w:val="Heading2"/>
    <w:uiPriority w:val="9"/>
    <w:semiHidden/>
    <w:rsid w:val="00CD1180"/>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CD118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D11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6D9"/>
  </w:style>
  <w:style w:type="paragraph" w:styleId="Heading2">
    <w:name w:val="heading 2"/>
    <w:basedOn w:val="Normal"/>
    <w:next w:val="Normal"/>
    <w:link w:val="Heading2Char"/>
    <w:uiPriority w:val="9"/>
    <w:semiHidden/>
    <w:unhideWhenUsed/>
    <w:qFormat/>
    <w:rsid w:val="00CD11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16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F7D8A"/>
    <w:pPr>
      <w:ind w:left="720"/>
      <w:contextualSpacing/>
    </w:pPr>
  </w:style>
  <w:style w:type="character" w:customStyle="1" w:styleId="Heading2Char">
    <w:name w:val="Heading 2 Char"/>
    <w:basedOn w:val="DefaultParagraphFont"/>
    <w:link w:val="Heading2"/>
    <w:uiPriority w:val="9"/>
    <w:semiHidden/>
    <w:rsid w:val="00CD1180"/>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CD118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D11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10</cp:lastModifiedBy>
  <cp:revision>22</cp:revision>
  <dcterms:created xsi:type="dcterms:W3CDTF">2025-09-30T07:28:00Z</dcterms:created>
  <dcterms:modified xsi:type="dcterms:W3CDTF">2025-10-09T02:48:00Z</dcterms:modified>
</cp:coreProperties>
</file>