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1A0803">
        <w:rPr>
          <w:rFonts w:ascii="Times New Roman" w:hAnsi="Times New Roman" w:cs="Times New Roman"/>
          <w:b/>
          <w:sz w:val="50"/>
          <w:szCs w:val="50"/>
        </w:rPr>
        <w:t xml:space="preserve"> 9/11 – 14</w:t>
      </w:r>
      <w:r w:rsidR="00F8239A">
        <w:rPr>
          <w:rFonts w:ascii="Times New Roman" w:hAnsi="Times New Roman" w:cs="Times New Roman"/>
          <w:b/>
          <w:sz w:val="50"/>
          <w:szCs w:val="50"/>
        </w:rPr>
        <w:t>/11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1A0803">
        <w:rPr>
          <w:rFonts w:ascii="Times New Roman" w:hAnsi="Times New Roman" w:cs="Times New Roman"/>
          <w:sz w:val="50"/>
          <w:szCs w:val="50"/>
        </w:rPr>
        <w:t>; Hỗ trợ</w:t>
      </w:r>
      <w:r w:rsidR="00F8239A">
        <w:rPr>
          <w:rFonts w:ascii="Times New Roman" w:hAnsi="Times New Roman" w:cs="Times New Roman"/>
          <w:sz w:val="50"/>
          <w:szCs w:val="50"/>
        </w:rPr>
        <w:t xml:space="preserve"> giáo viên </w:t>
      </w:r>
      <w:r w:rsidR="001A0803">
        <w:rPr>
          <w:rFonts w:ascii="Times New Roman" w:hAnsi="Times New Roman" w:cs="Times New Roman"/>
          <w:sz w:val="50"/>
          <w:szCs w:val="50"/>
        </w:rPr>
        <w:t>tham gia</w:t>
      </w:r>
      <w:r w:rsidR="00A93010">
        <w:rPr>
          <w:rFonts w:ascii="Times New Roman" w:hAnsi="Times New Roman" w:cs="Times New Roman"/>
          <w:sz w:val="50"/>
          <w:szCs w:val="50"/>
        </w:rPr>
        <w:t xml:space="preserve"> thi GVG cấp tỉnh</w:t>
      </w:r>
      <w:r w:rsidR="007A0435">
        <w:rPr>
          <w:rFonts w:ascii="Times New Roman" w:hAnsi="Times New Roman" w:cs="Times New Roman"/>
          <w:sz w:val="50"/>
          <w:szCs w:val="50"/>
        </w:rPr>
        <w:t xml:space="preserve">; </w:t>
      </w:r>
      <w:r w:rsidR="004678F1">
        <w:rPr>
          <w:rFonts w:ascii="Times New Roman" w:hAnsi="Times New Roman" w:cs="Times New Roman"/>
          <w:sz w:val="56"/>
          <w:szCs w:val="56"/>
        </w:rPr>
        <w:t>Đẩy nhanh công tác chuẩn bị và hoàn thiện sản phẩm để tổ chức thi NCKH-KT cấp trường</w:t>
      </w:r>
      <w:r w:rsidR="00F8239A">
        <w:rPr>
          <w:rFonts w:ascii="Times New Roman" w:hAnsi="Times New Roman" w:cs="Times New Roman"/>
          <w:b/>
          <w:sz w:val="56"/>
          <w:szCs w:val="56"/>
        </w:rPr>
        <w:t xml:space="preserve">; </w:t>
      </w:r>
      <w:r w:rsidR="00F8239A" w:rsidRPr="00F8239A">
        <w:rPr>
          <w:rFonts w:ascii="Times New Roman" w:hAnsi="Times New Roman" w:cs="Times New Roman"/>
          <w:sz w:val="56"/>
          <w:szCs w:val="56"/>
        </w:rPr>
        <w:t>Xây dựng KH tổ chức Hội thảo Sinh hoạt tổ nhóm chuyên môn theo hướ</w:t>
      </w:r>
      <w:r w:rsidR="001A0803">
        <w:rPr>
          <w:rFonts w:ascii="Times New Roman" w:hAnsi="Times New Roman" w:cs="Times New Roman"/>
          <w:sz w:val="56"/>
          <w:szCs w:val="56"/>
        </w:rPr>
        <w:t>ng NCBHMH; Tham gia HKPĐ cấp tỉnh.</w:t>
      </w:r>
    </w:p>
    <w:p w:rsidR="00F8239A" w:rsidRPr="00F8239A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8239A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1A0803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3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4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Tổ chức tổng vệ sinh toàn trường vào cuối buổi học sáng thứ 6 (13/11).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1A0803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>Phối hợp vớ</w:t>
      </w:r>
      <w:r w:rsidR="001A0803">
        <w:rPr>
          <w:rFonts w:ascii="Times New Roman" w:hAnsi="Times New Roman" w:cs="Times New Roman"/>
          <w:sz w:val="50"/>
          <w:szCs w:val="50"/>
          <w:lang w:val="vi-VN"/>
        </w:rPr>
        <w:t>i B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GH tổ chức Lễ kỷ niệm ngày Nhà giáo Việt Nam 20/11 vào ngày 14/11.</w:t>
      </w:r>
    </w:p>
    <w:p w:rsidR="001A0803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CT Sân khấu học đường; 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 xml:space="preserve">Triển khai đợt cao điểm thi đua chào mừng ngày 20/11; </w:t>
      </w:r>
      <w:r w:rsidR="001A0803" w:rsidRPr="00F8239A">
        <w:rPr>
          <w:rFonts w:ascii="Times New Roman" w:hAnsi="Times New Roman" w:cs="Times New Roman"/>
          <w:sz w:val="50"/>
          <w:szCs w:val="50"/>
          <w:lang w:val="vi-VN"/>
        </w:rPr>
        <w:t>Phối hợp vớ</w:t>
      </w:r>
      <w:r w:rsidR="001A0803">
        <w:rPr>
          <w:rFonts w:ascii="Times New Roman" w:hAnsi="Times New Roman" w:cs="Times New Roman"/>
          <w:sz w:val="50"/>
          <w:szCs w:val="50"/>
          <w:lang w:val="vi-VN"/>
        </w:rPr>
        <w:t>i B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GH tổ chức Lễ kỷ niệm ngày Nhà giáo Việt Nam 20/11 vào ngày 14/11.</w:t>
      </w:r>
    </w:p>
    <w:p w:rsidR="001A0803" w:rsidRPr="001A080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pt-BR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D23BF6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hoàn thành chứng từ, hồ sơ </w:t>
      </w:r>
      <w:r w:rsidR="001A0803" w:rsidRPr="001A0803">
        <w:rPr>
          <w:rFonts w:ascii="Times New Roman" w:hAnsi="Times New Roman" w:cs="Times New Roman"/>
          <w:sz w:val="50"/>
          <w:szCs w:val="50"/>
          <w:lang w:val="pt-BR"/>
        </w:rPr>
        <w:t>l</w:t>
      </w:r>
      <w:r w:rsidR="001A0803">
        <w:rPr>
          <w:rFonts w:ascii="Times New Roman" w:hAnsi="Times New Roman" w:cs="Times New Roman"/>
          <w:sz w:val="50"/>
          <w:szCs w:val="50"/>
          <w:lang w:val="pt-BR"/>
        </w:rPr>
        <w:t>ễ kỷ niệm ngày 20/11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>;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50DAB" w:rsidRPr="001A0803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Tỏ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FB2047" w:rsidRPr="00FB2047">
        <w:rPr>
          <w:rFonts w:ascii="Times New Roman" w:hAnsi="Times New Roman" w:cs="Times New Roman"/>
          <w:sz w:val="50"/>
          <w:szCs w:val="50"/>
          <w:lang w:val="vi-VN"/>
        </w:rPr>
        <w:t xml:space="preserve">hoạt động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kỷ niệm ngày 20/11 và tiếp nhận quà tặng của các cựu học sinh</w:t>
      </w:r>
      <w:r w:rsidR="00FB2047" w:rsidRPr="00FB2047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Các tổ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lastRenderedPageBreak/>
        <w:t>trưởng phân công người viết bài sinh hoạt tổ nhóm CM theo hướng NCBHMH (nếu có KH thực hiện)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ác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bài viết gửi về hòm thư đ/c HT trước thứ</w:t>
      </w:r>
      <w:r w:rsid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 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CN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15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FB2047" w:rsidRPr="00FB2047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mềm QLVB.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chức cho HS tham gia các cuộ</w:t>
      </w:r>
      <w:r w:rsidR="006E2BF4" w:rsidRPr="00835E90">
        <w:rPr>
          <w:rFonts w:ascii="Times New Roman" w:hAnsi="Times New Roman" w:cs="Times New Roman"/>
          <w:sz w:val="50"/>
          <w:szCs w:val="50"/>
          <w:lang w:val="vi-VN"/>
        </w:rPr>
        <w:t>c thi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1A0803" w:rsidRDefault="002974AA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678F1"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="001A0803" w:rsidRPr="001A0803">
        <w:rPr>
          <w:rFonts w:ascii="Times New Roman" w:hAnsi="Times New Roman" w:cs="Times New Roman"/>
          <w:sz w:val="56"/>
          <w:szCs w:val="56"/>
          <w:lang w:val="vi-VN"/>
        </w:rPr>
        <w:t>ổ chức Lễ kỷ niệm ngày Nhà giáo Việt Nam 20/11.</w:t>
      </w:r>
    </w:p>
    <w:p w:rsidR="001E51B2" w:rsidRPr="007A0435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1A0803" w:rsidRPr="001A0803" w:rsidRDefault="00383290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83290">
        <w:rPr>
          <w:rFonts w:ascii="Times New Roman" w:hAnsi="Times New Roman" w:cs="Times New Roman"/>
          <w:b/>
          <w:sz w:val="50"/>
          <w:szCs w:val="50"/>
          <w:lang w:val="vi-VN"/>
        </w:rPr>
        <w:t>Từ 14h ch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>iều thứ</w:t>
      </w:r>
      <w:r w:rsidR="001C3A29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1C3A29" w:rsidRPr="001C3A29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1A0803" w:rsidRPr="001A0803">
        <w:rPr>
          <w:rFonts w:ascii="Times New Roman" w:hAnsi="Times New Roman" w:cs="Times New Roman"/>
          <w:b/>
          <w:sz w:val="50"/>
          <w:szCs w:val="50"/>
          <w:lang w:val="vi-VN"/>
        </w:rPr>
        <w:t>12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383290">
        <w:rPr>
          <w:rFonts w:ascii="Times New Roman" w:hAnsi="Times New Roman" w:cs="Times New Roman"/>
          <w:b/>
          <w:sz w:val="50"/>
          <w:szCs w:val="50"/>
          <w:lang w:val="vi-VN"/>
        </w:rPr>
        <w:t>1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383290">
        <w:rPr>
          <w:rFonts w:ascii="Times New Roman" w:hAnsi="Times New Roman" w:cs="Times New Roman"/>
          <w:sz w:val="50"/>
          <w:szCs w:val="50"/>
          <w:lang w:val="vi-VN"/>
        </w:rPr>
        <w:t xml:space="preserve">Họp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tổ chuyên môn và văn phòng.</w:t>
      </w:r>
    </w:p>
    <w:p w:rsidR="00AB561D" w:rsidRPr="00AB561D" w:rsidRDefault="008B2E85" w:rsidP="00CA2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="00383290" w:rsidRPr="003832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Từ </w:t>
      </w:r>
      <w:r w:rsidR="001A0803" w:rsidRPr="001A0803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7h15 sáng thứ 7 (14/11): </w:t>
      </w:r>
      <w:r w:rsidR="001A0803" w:rsidRPr="00AB561D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chức Lễ kỷ niệm ngày Nhà giáo Việt Nam 20/11 và tiếp nhận quà tặng từ các cựu học sinh </w:t>
      </w:r>
      <w:r w:rsidR="001A0803"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(TP: Đại biểu khách mời</w:t>
      </w:r>
      <w:r w:rsidR="00AB561D" w:rsidRPr="00AB561D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, toàn thể thầy và trò; Trang phục: Nữ áo dài hoặc váy, nam comle, cavat; các đ/c trong BTC, BCH Đoàn trường, GVCN có mặt trước ít nhất 45 phút).</w:t>
      </w:r>
    </w:p>
    <w:p w:rsidR="007731E8" w:rsidRPr="00F8239A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="0061494B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BD22BD" w:rsidRPr="00BD22BD" w:rsidRDefault="00BD22BD" w:rsidP="00BD2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BD22BD">
        <w:rPr>
          <w:rFonts w:ascii="Times New Roman" w:hAnsi="Times New Roman" w:cs="Times New Roman"/>
          <w:b/>
          <w:sz w:val="50"/>
          <w:szCs w:val="50"/>
          <w:lang w:val="vi-VN"/>
        </w:rPr>
        <w:lastRenderedPageBreak/>
        <w:t>- Sáng thứ 2 (9/11):</w:t>
      </w:r>
      <w:r w:rsidRPr="00BD22BD">
        <w:rPr>
          <w:rFonts w:ascii="Times New Roman" w:hAnsi="Times New Roman" w:cs="Times New Roman"/>
          <w:sz w:val="50"/>
          <w:szCs w:val="50"/>
          <w:lang w:val="vi-VN"/>
        </w:rPr>
        <w:t xml:space="preserve"> Các đ/c Phượng, L. Quân, Định, Sự, Nhàn, Châm. Chung, Thuận họp tại VP Sở GD-ĐT.</w:t>
      </w:r>
    </w:p>
    <w:p w:rsidR="00BD22BD" w:rsidRPr="00BD22BD" w:rsidRDefault="00BD22BD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BD22BD">
        <w:rPr>
          <w:rFonts w:ascii="Times New Roman" w:hAnsi="Times New Roman" w:cs="Times New Roman"/>
          <w:b/>
          <w:sz w:val="50"/>
          <w:szCs w:val="50"/>
          <w:lang w:val="vi-VN"/>
        </w:rPr>
        <w:t xml:space="preserve">Sáng thứ 3 (10/11): </w:t>
      </w:r>
      <w:r w:rsidRPr="00BD22BD">
        <w:rPr>
          <w:rFonts w:ascii="Times New Roman" w:hAnsi="Times New Roman" w:cs="Times New Roman"/>
          <w:sz w:val="50"/>
          <w:szCs w:val="50"/>
          <w:lang w:val="vi-VN"/>
        </w:rPr>
        <w:t>Đ/c Vinh dự Hội nghị giao ban chuyên môn tại Sở GD-ĐT.</w:t>
      </w:r>
    </w:p>
    <w:p w:rsidR="00BD22BD" w:rsidRDefault="00BD22BD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BD22BD">
        <w:rPr>
          <w:rFonts w:ascii="Times New Roman" w:hAnsi="Times New Roman" w:cs="Times New Roman"/>
          <w:b/>
          <w:sz w:val="50"/>
          <w:szCs w:val="50"/>
          <w:lang w:val="vi-VN"/>
        </w:rPr>
        <w:t>- Từ sáng 10/11 đến hết 13/11:</w:t>
      </w:r>
      <w:r w:rsidRPr="00BD22BD">
        <w:rPr>
          <w:rFonts w:ascii="Times New Roman" w:hAnsi="Times New Roman" w:cs="Times New Roman"/>
          <w:sz w:val="50"/>
          <w:szCs w:val="50"/>
          <w:lang w:val="vi-VN"/>
        </w:rPr>
        <w:t xml:space="preserve"> Các đ/c Phượng, L. Quân, Định, Sự, Nhàn, Châm. Chung, Thuận họp tại trường THPT Tiên Lữ tham gia chấm và thi GVG cấp tỉnh.</w:t>
      </w:r>
    </w:p>
    <w:p w:rsidR="00BD22BD" w:rsidRDefault="00BD22BD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C0021">
        <w:rPr>
          <w:rFonts w:ascii="Times New Roman" w:hAnsi="Times New Roman" w:cs="Times New Roman"/>
          <w:b/>
          <w:sz w:val="50"/>
          <w:szCs w:val="50"/>
        </w:rPr>
        <w:t>- Từ 14-15/11:</w:t>
      </w:r>
      <w:r w:rsidRPr="00BD22BD">
        <w:rPr>
          <w:rFonts w:ascii="Times New Roman" w:hAnsi="Times New Roman" w:cs="Times New Roman"/>
          <w:sz w:val="50"/>
          <w:szCs w:val="50"/>
        </w:rPr>
        <w:t xml:space="preserve"> Đ/c Vinh dự Lễ tuy</w:t>
      </w:r>
      <w:r>
        <w:rPr>
          <w:rFonts w:ascii="Times New Roman" w:hAnsi="Times New Roman" w:cs="Times New Roman"/>
          <w:sz w:val="50"/>
          <w:szCs w:val="50"/>
        </w:rPr>
        <w:t xml:space="preserve">ên dương nhà giáo, cán bộ quản tiêu biểu năm 2020 của Bộ GD-ĐT tại </w:t>
      </w:r>
      <w:r w:rsidR="00DC0021">
        <w:rPr>
          <w:rFonts w:ascii="Times New Roman" w:hAnsi="Times New Roman" w:cs="Times New Roman"/>
          <w:sz w:val="50"/>
          <w:szCs w:val="50"/>
        </w:rPr>
        <w:t>TT Hội nghị quốc tế 35 Hùng Vương, Hà Nội.</w:t>
      </w:r>
    </w:p>
    <w:p w:rsidR="00DC0021" w:rsidRPr="00BD22BD" w:rsidRDefault="00DC0021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- Các đ/c Hậu, Khánh, Minh tham gia trọng tài HKPĐ theo công văn.</w:t>
      </w:r>
      <w:bookmarkStart w:id="0" w:name="_GoBack"/>
      <w:bookmarkEnd w:id="0"/>
    </w:p>
    <w:p w:rsidR="003E0620" w:rsidRPr="001A0803" w:rsidRDefault="003E0620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E5" w:rsidRDefault="00BD28E5" w:rsidP="007C452A">
      <w:pPr>
        <w:spacing w:after="0" w:line="240" w:lineRule="auto"/>
      </w:pPr>
      <w:r>
        <w:separator/>
      </w:r>
    </w:p>
  </w:endnote>
  <w:endnote w:type="continuationSeparator" w:id="0">
    <w:p w:rsidR="00BD28E5" w:rsidRDefault="00BD28E5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2BD" w:rsidRDefault="00BD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22BD" w:rsidRDefault="00BD2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E5" w:rsidRDefault="00BD28E5" w:rsidP="007C452A">
      <w:pPr>
        <w:spacing w:after="0" w:line="240" w:lineRule="auto"/>
      </w:pPr>
      <w:r>
        <w:separator/>
      </w:r>
    </w:p>
  </w:footnote>
  <w:footnote w:type="continuationSeparator" w:id="0">
    <w:p w:rsidR="00BD28E5" w:rsidRDefault="00BD28E5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222E5"/>
    <w:rsid w:val="00350DAB"/>
    <w:rsid w:val="00361547"/>
    <w:rsid w:val="00383290"/>
    <w:rsid w:val="00395504"/>
    <w:rsid w:val="003A1436"/>
    <w:rsid w:val="003E0620"/>
    <w:rsid w:val="003E528D"/>
    <w:rsid w:val="004678F1"/>
    <w:rsid w:val="0047189E"/>
    <w:rsid w:val="00496F45"/>
    <w:rsid w:val="004A6100"/>
    <w:rsid w:val="0060359E"/>
    <w:rsid w:val="0061494B"/>
    <w:rsid w:val="00635838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30AF"/>
    <w:rsid w:val="009314F1"/>
    <w:rsid w:val="00967BB8"/>
    <w:rsid w:val="00977A64"/>
    <w:rsid w:val="009B5763"/>
    <w:rsid w:val="00A24734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A2C28"/>
    <w:rsid w:val="00CB1C97"/>
    <w:rsid w:val="00D23BF6"/>
    <w:rsid w:val="00D62B0B"/>
    <w:rsid w:val="00D73DF3"/>
    <w:rsid w:val="00DB06EC"/>
    <w:rsid w:val="00DC0021"/>
    <w:rsid w:val="00EF14D2"/>
    <w:rsid w:val="00EF56C2"/>
    <w:rsid w:val="00F07FE4"/>
    <w:rsid w:val="00F641FA"/>
    <w:rsid w:val="00F8239A"/>
    <w:rsid w:val="00F950A9"/>
    <w:rsid w:val="00FA7859"/>
    <w:rsid w:val="00FB2047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93</cp:revision>
  <cp:lastPrinted>2020-10-24T01:13:00Z</cp:lastPrinted>
  <dcterms:created xsi:type="dcterms:W3CDTF">2020-05-06T02:04:00Z</dcterms:created>
  <dcterms:modified xsi:type="dcterms:W3CDTF">2020-11-06T08:41:00Z</dcterms:modified>
</cp:coreProperties>
</file>