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777E6D" w:rsidRPr="00777E6D" w:rsidTr="00777E6D">
        <w:trPr>
          <w:tblCellSpacing w:w="0" w:type="dxa"/>
        </w:trPr>
        <w:tc>
          <w:tcPr>
            <w:tcW w:w="0" w:type="auto"/>
            <w:hideMark/>
          </w:tcPr>
          <w:p w:rsidR="00777E6D" w:rsidRPr="00777E6D" w:rsidRDefault="00777E6D" w:rsidP="00777E6D">
            <w:pPr>
              <w:spacing w:before="100" w:after="100" w:line="240" w:lineRule="auto"/>
              <w:jc w:val="center"/>
              <w:rPr>
                <w:rFonts w:ascii="Times New Roman" w:eastAsia="Times New Roman" w:hAnsi="Times New Roman" w:cs="Times New Roman"/>
                <w:sz w:val="24"/>
                <w:szCs w:val="24"/>
              </w:rPr>
            </w:pPr>
            <w:r w:rsidRPr="00777E6D">
              <w:rPr>
                <w:rFonts w:ascii="Times New Roman" w:eastAsia="Times New Roman" w:hAnsi="Times New Roman" w:cs="Times New Roman"/>
                <w:b/>
                <w:bCs/>
                <w:color w:val="FF0000"/>
                <w:sz w:val="32"/>
                <w:szCs w:val="32"/>
              </w:rPr>
              <w:t>NHỮNG CÂU NÓI CỦA BÁC</w:t>
            </w:r>
          </w:p>
          <w:p w:rsidR="00777E6D" w:rsidRPr="00777E6D" w:rsidRDefault="00777E6D" w:rsidP="00777E6D">
            <w:pPr>
              <w:spacing w:before="100" w:after="100" w:line="240" w:lineRule="auto"/>
              <w:jc w:val="center"/>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(Trang 2)</w:t>
            </w:r>
          </w:p>
          <w:p w:rsidR="00777E6D" w:rsidRPr="00777E6D" w:rsidRDefault="00777E6D" w:rsidP="00777E6D">
            <w:pPr>
              <w:spacing w:before="100" w:after="100" w:line="240" w:lineRule="auto"/>
              <w:jc w:val="center"/>
              <w:rPr>
                <w:rFonts w:ascii="Times New Roman" w:eastAsia="Times New Roman" w:hAnsi="Times New Roman" w:cs="Times New Roman"/>
                <w:sz w:val="24"/>
                <w:szCs w:val="24"/>
              </w:rPr>
            </w:pPr>
            <w:r w:rsidRPr="00777E6D">
              <w:rPr>
                <w:rFonts w:ascii="Times New Roman" w:eastAsia="Times New Roman" w:hAnsi="Times New Roman" w:cs="Times New Roman"/>
                <w:sz w:val="24"/>
                <w:szCs w:val="24"/>
              </w:rPr>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Khi cất nhắc một cán bộ, cần phải xét rõ người đó có gần gũi quần chúng, có được tin cậy và mến phục không. Lại phải xem người ấy xứng với việc gì. Nếu người đó có tài mà không dùng đúng tài của họ, cũng không được việc. Nếu cất nhắc không cẩn thận, thì không khỏi đem người bô lô ba la, chỉ nói mà không biết làm vào những địa vị lãnh đạo. Như thế rất có hại...</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Sửa đổi lề lối làm việc</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beforeAutospacing="1" w:after="100" w:afterAutospacing="1" w:line="240" w:lineRule="auto"/>
              <w:rPr>
                <w:rFonts w:ascii="Times New Roman" w:eastAsia="Times New Roman" w:hAnsi="Times New Roman" w:cs="Times New Roman"/>
                <w:sz w:val="24"/>
                <w:szCs w:val="24"/>
              </w:rPr>
            </w:pPr>
            <w:r w:rsidRPr="00777E6D">
              <w:rPr>
                <w:rFonts w:ascii="Arial" w:eastAsia="Times New Roman" w:hAnsi="Arial" w:cs="Arial"/>
                <w:color w:val="0000FF"/>
                <w:sz w:val="20"/>
                <w:szCs w:val="20"/>
              </w:rPr>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Trung thu trăng sáng như gương, Bác Hồ ngắm cảnh nhớ thương nhi đồng. Sau đây Bác viết mấy dòng, Hỏi thăm các cháu tỏ lòng nhớ thương.</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Thư Trung thu, 1951</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beforeAutospacing="1" w:after="100" w:afterAutospacing="1" w:line="240" w:lineRule="auto"/>
              <w:rPr>
                <w:rFonts w:ascii="Times New Roman" w:eastAsia="Times New Roman" w:hAnsi="Times New Roman" w:cs="Times New Roman"/>
                <w:sz w:val="24"/>
                <w:szCs w:val="24"/>
              </w:rPr>
            </w:pPr>
            <w:r w:rsidRPr="00777E6D">
              <w:rPr>
                <w:rFonts w:ascii="Arial" w:eastAsia="Times New Roman" w:hAnsi="Arial" w:cs="Arial"/>
                <w:color w:val="0000FF"/>
                <w:sz w:val="20"/>
                <w:szCs w:val="20"/>
              </w:rPr>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Kiệm là tiết kiệm, không xa xỉ, không hoang phí, không bừa bãi.... Tiết kiệm không phải là bủn xỉn. Khi không nên tiêu xài thì một đồng xu cũng không nên tiêu. Khi có việc đáng làm, việc ích lợi cho đồng bào, cho Tổ quốc, thì dù bao nhiêu công, tốn bao nhiêu của, cũng vui lòng. Như thế mới đúng là kiệm. Tiết kiệm phải kiên quyết không xa xỉ. Việc đáng làm trong 1 giờ, mà kéo dài 2, 3 giờ, là xa xỉ. Hao phí vật liệu, là xa xỉ. Ăn sang mặc đẹp trong lúc đồng bào đang thiếu cơm, thiếu áo, là xa xỉ... Vì vậy xa xỉ là có tội với Tổ quốc, với đồng bào.</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Cần Kiệm Liêm Chính</w:t>
            </w:r>
            <w:r w:rsidRPr="00777E6D">
              <w:rPr>
                <w:rFonts w:ascii="Times New Roman" w:eastAsia="Times New Roman" w:hAnsi="Times New Roman" w:cs="Times New Roman"/>
                <w:b/>
                <w:bCs/>
                <w:i/>
                <w:iCs/>
                <w:color w:val="0000FF"/>
                <w:sz w:val="24"/>
                <w:szCs w:val="24"/>
              </w:rPr>
              <w:br/>
              <w:t>Báo Cứu quốc, 6-1949</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beforeAutospacing="1" w:after="100" w:afterAutospacing="1" w:line="240" w:lineRule="auto"/>
              <w:rPr>
                <w:rFonts w:ascii="Times New Roman" w:eastAsia="Times New Roman" w:hAnsi="Times New Roman" w:cs="Times New Roman"/>
                <w:sz w:val="24"/>
                <w:szCs w:val="24"/>
              </w:rPr>
            </w:pPr>
            <w:r w:rsidRPr="00777E6D">
              <w:rPr>
                <w:rFonts w:ascii="Arial" w:eastAsia="Times New Roman" w:hAnsi="Arial" w:cs="Arial"/>
                <w:color w:val="0000FF"/>
                <w:sz w:val="20"/>
                <w:szCs w:val="20"/>
              </w:rPr>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Non sông Việt Nam có trở nên vẻ vang hay không, dân tộc Việt Nam có sánh vai với các cường quốc năm châu được hay không, chính là nhờ một phần lớn ở công học tập của các cháu.</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Thư gửi các cháu thiếu nhi nhân ngày khai trường 1946</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beforeAutospacing="1" w:after="100" w:afterAutospacing="1" w:line="240" w:lineRule="auto"/>
              <w:rPr>
                <w:rFonts w:ascii="Times New Roman" w:eastAsia="Times New Roman" w:hAnsi="Times New Roman" w:cs="Times New Roman"/>
                <w:sz w:val="24"/>
                <w:szCs w:val="24"/>
              </w:rPr>
            </w:pPr>
            <w:r w:rsidRPr="00777E6D">
              <w:rPr>
                <w:rFonts w:ascii="Arial" w:eastAsia="Times New Roman" w:hAnsi="Arial" w:cs="Arial"/>
                <w:color w:val="0000FF"/>
                <w:sz w:val="20"/>
                <w:szCs w:val="20"/>
              </w:rPr>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Điều mong muốn cuối cùng của tôi là: Toàn Đảng, toàn dân ta đoàn kết phấn đấu, xây dựng một nước Việt Nam hòa bình, thống nhất, độc lập, dân chủ và giàu mạnh, và góp phần xứng đáng vào sự nghiệp cách mạng thế giới.</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Di chúc, 1969</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beforeAutospacing="1" w:after="100" w:afterAutospacing="1" w:line="240" w:lineRule="auto"/>
              <w:rPr>
                <w:rFonts w:ascii="Times New Roman" w:eastAsia="Times New Roman" w:hAnsi="Times New Roman" w:cs="Times New Roman"/>
                <w:sz w:val="24"/>
                <w:szCs w:val="24"/>
              </w:rPr>
            </w:pPr>
            <w:r w:rsidRPr="00777E6D">
              <w:rPr>
                <w:rFonts w:ascii="Arial" w:eastAsia="Times New Roman" w:hAnsi="Arial" w:cs="Arial"/>
                <w:color w:val="0000FF"/>
                <w:sz w:val="20"/>
                <w:szCs w:val="20"/>
              </w:rPr>
              <w:lastRenderedPageBreak/>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Nước Việt Nam có quyền hưởng tự do và độc lập, và sự thật đã thành một nước tự do, độc lập. Toàn thể dân tộc Việt Nam quyết đem tất cả tình thần và lực lượng, sức mạnh và của cải để giữ vững quyền độc lập, tự do ấy...</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Tuyên Ngôn Độc Lập</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beforeAutospacing="1" w:after="100" w:afterAutospacing="1" w:line="240" w:lineRule="auto"/>
              <w:jc w:val="right"/>
              <w:rPr>
                <w:rFonts w:ascii="Times New Roman" w:eastAsia="Times New Roman" w:hAnsi="Times New Roman" w:cs="Times New Roman"/>
                <w:sz w:val="24"/>
                <w:szCs w:val="24"/>
              </w:rPr>
            </w:pPr>
            <w:r w:rsidRPr="00777E6D">
              <w:rPr>
                <w:rFonts w:ascii="Arial" w:eastAsia="Times New Roman" w:hAnsi="Arial" w:cs="Arial"/>
                <w:i/>
                <w:iCs/>
                <w:color w:val="0000FF"/>
                <w:sz w:val="20"/>
                <w:szCs w:val="20"/>
              </w:rPr>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Để thật sự bình quyền, phụ nữ phải ra sức phấn đấu, chị em phải cố gắng học tập. Học văn hóa, học chính trị, học nghề nghiệp. Nếu không học thì không tiến bộ, có quyết tâm thì nhất định học được...</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Bài nói chuyện tại Hội nghị cán bộ phụ nữ miền núi, 19-3-1964</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beforeAutospacing="1" w:after="100" w:afterAutospacing="1" w:line="240" w:lineRule="auto"/>
              <w:rPr>
                <w:rFonts w:ascii="Times New Roman" w:eastAsia="Times New Roman" w:hAnsi="Times New Roman" w:cs="Times New Roman"/>
                <w:sz w:val="24"/>
                <w:szCs w:val="24"/>
              </w:rPr>
            </w:pPr>
            <w:r w:rsidRPr="00777E6D">
              <w:rPr>
                <w:rFonts w:ascii="Arial" w:eastAsia="Times New Roman" w:hAnsi="Arial" w:cs="Arial"/>
                <w:color w:val="0000FF"/>
                <w:sz w:val="20"/>
                <w:szCs w:val="20"/>
              </w:rPr>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Cuộc kháng chiến vĩ đại của ta là một kho nguyên liệu vô tận cho những tác phẩm xuất bản mà đồng bào ta đang chờ đợi. Tương lai rực rỡ của Tổ quốc là cái nền tảng không bờ bến cho sự phát triển tài năng của mọi người.</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Văn hóa nghệ thuật cũng là một mặt trận</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beforeAutospacing="1" w:after="100" w:afterAutospacing="1" w:line="240" w:lineRule="auto"/>
              <w:rPr>
                <w:rFonts w:ascii="Times New Roman" w:eastAsia="Times New Roman" w:hAnsi="Times New Roman" w:cs="Times New Roman"/>
                <w:sz w:val="24"/>
                <w:szCs w:val="24"/>
              </w:rPr>
            </w:pPr>
            <w:r w:rsidRPr="00777E6D">
              <w:rPr>
                <w:rFonts w:ascii="Arial" w:eastAsia="Times New Roman" w:hAnsi="Arial" w:cs="Arial"/>
                <w:color w:val="0000FF"/>
                <w:sz w:val="20"/>
                <w:szCs w:val="20"/>
              </w:rPr>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Một người cách mạng bao giờ cũng phải trung thành, hăng hái, xem lợi ích của Đảng và dân tộc quí hơn tính mệnh của mình. Bao giờ cũng quang minh, chính trực, ham cách sinh hoạt tập thể, luôn luôn săn sóc dân chúng, giữ gìn kỷ luật, chống lại "bệnh cá nhân".</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Sửa đổi lề lối làm việc</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beforeAutospacing="1" w:after="100" w:afterAutospacing="1" w:line="240" w:lineRule="auto"/>
              <w:rPr>
                <w:rFonts w:ascii="Times New Roman" w:eastAsia="Times New Roman" w:hAnsi="Times New Roman" w:cs="Times New Roman"/>
                <w:sz w:val="24"/>
                <w:szCs w:val="24"/>
              </w:rPr>
            </w:pPr>
            <w:r w:rsidRPr="00777E6D">
              <w:rPr>
                <w:rFonts w:ascii="Arial" w:eastAsia="Times New Roman" w:hAnsi="Arial" w:cs="Arial"/>
                <w:color w:val="0000FF"/>
                <w:sz w:val="20"/>
                <w:szCs w:val="20"/>
              </w:rPr>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Một Đảng mà giấu giếm khuyết điểm của mình là một Đảng hỏng. Một Đảng có gan thừa nhận khuyết điểm của mình, vạch rõ những cái đó, vì đâu mà có khuyết điểm đó, xét rõ hoàn cảnh sinh ra khuyết điểm đó, rồi tìm mọi cách để sửa chữa khuyết điểm. Như thế mới là một Đảng tiến bộ, mạnh dạn, chắc chắn, chân chính.</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Sửa đổi lối làm việc</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beforeAutospacing="1" w:after="100" w:afterAutospacing="1" w:line="240" w:lineRule="auto"/>
              <w:rPr>
                <w:rFonts w:ascii="Times New Roman" w:eastAsia="Times New Roman" w:hAnsi="Times New Roman" w:cs="Times New Roman"/>
                <w:sz w:val="24"/>
                <w:szCs w:val="24"/>
              </w:rPr>
            </w:pPr>
            <w:r w:rsidRPr="00777E6D">
              <w:rPr>
                <w:rFonts w:ascii="Arial" w:eastAsia="Times New Roman" w:hAnsi="Arial" w:cs="Arial"/>
                <w:color w:val="0000FF"/>
                <w:sz w:val="20"/>
                <w:szCs w:val="20"/>
              </w:rPr>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 xml:space="preserve">Cách dạy trẻ: cần làm cho chúng biết yêu Tổ quốc, thương đồng bào, yêu lao động, biết vệ sinh, giữ kỷ luật, học văn hóa. Đồng thời phải giữ toàn vẹn tính vui vẻ, hoạt bát, tự nhiên, tự động, trẻ </w:t>
            </w:r>
            <w:r w:rsidRPr="00777E6D">
              <w:rPr>
                <w:rFonts w:ascii="Times New Roman" w:eastAsia="Times New Roman" w:hAnsi="Times New Roman" w:cs="Times New Roman"/>
                <w:color w:val="0000FF"/>
                <w:sz w:val="24"/>
                <w:szCs w:val="24"/>
              </w:rPr>
              <w:lastRenderedPageBreak/>
              <w:t>trung của chúng, chớ làm cho chúng trở nên già cả.</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Thư gửi hội nghị cán bộ phụ trách nhi đồng toàn quốc, 25-8-1950</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beforeAutospacing="1" w:after="100" w:afterAutospacing="1" w:line="240" w:lineRule="auto"/>
              <w:rPr>
                <w:rFonts w:ascii="Times New Roman" w:eastAsia="Times New Roman" w:hAnsi="Times New Roman" w:cs="Times New Roman"/>
                <w:sz w:val="24"/>
                <w:szCs w:val="24"/>
              </w:rPr>
            </w:pPr>
            <w:r w:rsidRPr="00777E6D">
              <w:rPr>
                <w:rFonts w:ascii="Arial" w:eastAsia="Times New Roman" w:hAnsi="Arial" w:cs="Arial"/>
                <w:color w:val="0000FF"/>
                <w:sz w:val="20"/>
                <w:szCs w:val="20"/>
              </w:rPr>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Lợi ích của cá nhân gắn liền với lợi ích của tập thể. Nếu lợi ích cá nhân mâu thuẫn với lợi ích tập thể, thì đạo đức cách mạng đòi hỏi lợi ích riêng của cá nhân phải phục tùng lợi ích chung của tập thể.</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Tạp chí Học tập, số 12-1958</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beforeAutospacing="1" w:after="100" w:afterAutospacing="1" w:line="240" w:lineRule="auto"/>
              <w:rPr>
                <w:rFonts w:ascii="Times New Roman" w:eastAsia="Times New Roman" w:hAnsi="Times New Roman" w:cs="Times New Roman"/>
                <w:sz w:val="24"/>
                <w:szCs w:val="24"/>
              </w:rPr>
            </w:pPr>
            <w:r w:rsidRPr="00777E6D">
              <w:rPr>
                <w:rFonts w:ascii="Arial" w:eastAsia="Times New Roman" w:hAnsi="Arial" w:cs="Arial"/>
                <w:color w:val="0000FF"/>
                <w:sz w:val="20"/>
                <w:szCs w:val="20"/>
              </w:rPr>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Đạo đức cách mạng không phải trên trời sa xuống, nó do đấu tranh, rèn luyện bền bỉ hàng ngày mà phát triển và củng cố. Cũng như ngọc càng mài càng sáng, vàng càng luyện càng trong. Có gì sung sướng vẻ vang hơn là trau dồi đạo đức cách mạng để góp phần xứng đáng vào sự nghiệp xây dựng xã hội chủ nghĩa và giải phóng loài người.</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Đạo đức cách mạng</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 </w:t>
            </w:r>
          </w:p>
          <w:p w:rsidR="00777E6D" w:rsidRPr="00777E6D" w:rsidRDefault="00777E6D" w:rsidP="00777E6D">
            <w:pPr>
              <w:spacing w:before="100" w:after="100" w:line="240" w:lineRule="auto"/>
              <w:rPr>
                <w:rFonts w:ascii="Times New Roman" w:eastAsia="Times New Roman" w:hAnsi="Times New Roman" w:cs="Times New Roman"/>
                <w:sz w:val="24"/>
                <w:szCs w:val="24"/>
              </w:rPr>
            </w:pPr>
            <w:r w:rsidRPr="00777E6D">
              <w:rPr>
                <w:rFonts w:ascii="Times New Roman" w:eastAsia="Times New Roman" w:hAnsi="Times New Roman" w:cs="Times New Roman"/>
                <w:color w:val="0000FF"/>
                <w:sz w:val="24"/>
                <w:szCs w:val="24"/>
              </w:rPr>
              <w:t>Những người trong các công sở đều có nhiều hoặc ít quyền hành. Nếu không giữ đúng Cần - Kiệm - Liêm - Chính thì dễ trở thành hủ bại, biến thành sâu mọt của dân.</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Đời sống mới, 20-3-1947</w:t>
            </w:r>
            <w:r w:rsidRPr="00777E6D">
              <w:rPr>
                <w:rFonts w:ascii="Times New Roman" w:eastAsia="Times New Roman" w:hAnsi="Times New Roman" w:cs="Times New Roman"/>
                <w:b/>
                <w:bCs/>
                <w:i/>
                <w:iCs/>
                <w:color w:val="0000FF"/>
                <w:sz w:val="24"/>
                <w:szCs w:val="24"/>
              </w:rPr>
              <w:br/>
              <w:t>Hồ Chí Minh toàn tập</w:t>
            </w:r>
          </w:p>
          <w:p w:rsidR="00777E6D" w:rsidRPr="00777E6D" w:rsidRDefault="00777E6D" w:rsidP="00777E6D">
            <w:pPr>
              <w:spacing w:before="100" w:after="100" w:line="240" w:lineRule="auto"/>
              <w:jc w:val="right"/>
              <w:rPr>
                <w:rFonts w:ascii="Times New Roman" w:eastAsia="Times New Roman" w:hAnsi="Times New Roman" w:cs="Times New Roman"/>
                <w:sz w:val="24"/>
                <w:szCs w:val="24"/>
              </w:rPr>
            </w:pPr>
            <w:r w:rsidRPr="00777E6D">
              <w:rPr>
                <w:rFonts w:ascii="Times New Roman" w:eastAsia="Times New Roman" w:hAnsi="Times New Roman" w:cs="Times New Roman"/>
                <w:sz w:val="24"/>
                <w:szCs w:val="24"/>
              </w:rPr>
              <w:t> </w:t>
            </w:r>
          </w:p>
          <w:p w:rsidR="00777E6D" w:rsidRPr="00777E6D" w:rsidRDefault="00777E6D" w:rsidP="00777E6D">
            <w:pPr>
              <w:spacing w:before="100" w:after="100" w:line="240" w:lineRule="auto"/>
              <w:jc w:val="center"/>
              <w:rPr>
                <w:rFonts w:ascii="Times New Roman" w:eastAsia="Times New Roman" w:hAnsi="Times New Roman" w:cs="Times New Roman"/>
                <w:sz w:val="24"/>
                <w:szCs w:val="24"/>
              </w:rPr>
            </w:pPr>
            <w:r w:rsidRPr="00777E6D">
              <w:rPr>
                <w:rFonts w:ascii="Times New Roman" w:eastAsia="Times New Roman" w:hAnsi="Times New Roman" w:cs="Times New Roman"/>
                <w:b/>
                <w:bCs/>
                <w:i/>
                <w:iCs/>
                <w:color w:val="0000FF"/>
                <w:sz w:val="24"/>
                <w:szCs w:val="24"/>
              </w:rPr>
              <w:t> </w:t>
            </w:r>
          </w:p>
          <w:p w:rsidR="00777E6D" w:rsidRPr="00777E6D" w:rsidRDefault="00777E6D" w:rsidP="00777E6D">
            <w:pPr>
              <w:spacing w:before="100" w:after="100" w:line="240" w:lineRule="auto"/>
              <w:jc w:val="center"/>
              <w:rPr>
                <w:rFonts w:ascii="Times New Roman" w:eastAsia="Times New Roman" w:hAnsi="Times New Roman" w:cs="Times New Roman"/>
                <w:sz w:val="24"/>
                <w:szCs w:val="24"/>
              </w:rPr>
            </w:pPr>
            <w:hyperlink r:id="rId5" w:history="1">
              <w:r w:rsidRPr="00777E6D">
                <w:rPr>
                  <w:rFonts w:ascii="Times New Roman" w:eastAsia="Times New Roman" w:hAnsi="Times New Roman" w:cs="Times New Roman"/>
                  <w:b/>
                  <w:bCs/>
                  <w:i/>
                  <w:iCs/>
                  <w:color w:val="0000FF"/>
                  <w:sz w:val="24"/>
                  <w:szCs w:val="24"/>
                  <w:u w:val="single"/>
                </w:rPr>
                <w:t>Trang </w:t>
              </w:r>
            </w:hyperlink>
            <w:hyperlink r:id="rId6" w:history="1">
              <w:r w:rsidRPr="00777E6D">
                <w:rPr>
                  <w:rFonts w:ascii="Times New Roman" w:eastAsia="Times New Roman" w:hAnsi="Times New Roman" w:cs="Times New Roman"/>
                  <w:b/>
                  <w:bCs/>
                  <w:i/>
                  <w:iCs/>
                  <w:color w:val="0000FF"/>
                  <w:sz w:val="24"/>
                  <w:szCs w:val="24"/>
                  <w:u w:val="single"/>
                </w:rPr>
                <w:t>1</w:t>
              </w:r>
            </w:hyperlink>
            <w:hyperlink r:id="rId7" w:history="1">
              <w:r w:rsidRPr="00777E6D">
                <w:rPr>
                  <w:rFonts w:ascii="Times New Roman" w:eastAsia="Times New Roman" w:hAnsi="Times New Roman" w:cs="Times New Roman"/>
                  <w:b/>
                  <w:bCs/>
                  <w:i/>
                  <w:iCs/>
                  <w:color w:val="0000FF"/>
                  <w:sz w:val="24"/>
                  <w:szCs w:val="24"/>
                </w:rPr>
                <w:t>  </w:t>
              </w:r>
            </w:hyperlink>
            <w:hyperlink r:id="rId8" w:history="1">
              <w:r w:rsidRPr="00777E6D">
                <w:rPr>
                  <w:rFonts w:ascii="Times New Roman" w:eastAsia="Times New Roman" w:hAnsi="Times New Roman" w:cs="Times New Roman"/>
                  <w:b/>
                  <w:bCs/>
                  <w:i/>
                  <w:iCs/>
                  <w:color w:val="0000FF"/>
                  <w:sz w:val="24"/>
                  <w:szCs w:val="24"/>
                  <w:u w:val="single"/>
                </w:rPr>
                <w:t>Trang 2</w:t>
              </w:r>
            </w:hyperlink>
            <w:r w:rsidRPr="00777E6D">
              <w:rPr>
                <w:rFonts w:ascii="Times New Roman" w:eastAsia="Times New Roman" w:hAnsi="Times New Roman" w:cs="Times New Roman"/>
                <w:b/>
                <w:bCs/>
                <w:i/>
                <w:iCs/>
                <w:color w:val="0000FF"/>
                <w:sz w:val="24"/>
                <w:szCs w:val="24"/>
              </w:rPr>
              <w:t>  </w:t>
            </w:r>
            <w:hyperlink r:id="rId9" w:history="1">
              <w:r w:rsidRPr="00777E6D">
                <w:rPr>
                  <w:rFonts w:ascii="Times New Roman" w:eastAsia="Times New Roman" w:hAnsi="Times New Roman" w:cs="Times New Roman"/>
                  <w:b/>
                  <w:bCs/>
                  <w:i/>
                  <w:iCs/>
                  <w:color w:val="0000FF"/>
                  <w:sz w:val="24"/>
                  <w:szCs w:val="24"/>
                  <w:u w:val="single"/>
                </w:rPr>
                <w:t>Trang 3</w:t>
              </w:r>
              <w:r w:rsidRPr="00777E6D">
                <w:rPr>
                  <w:rFonts w:ascii="Times New Roman" w:eastAsia="Times New Roman" w:hAnsi="Times New Roman" w:cs="Times New Roman"/>
                  <w:b/>
                  <w:bCs/>
                  <w:i/>
                  <w:iCs/>
                  <w:color w:val="0000FF"/>
                  <w:sz w:val="24"/>
                  <w:szCs w:val="24"/>
                </w:rPr>
                <w:t>  </w:t>
              </w:r>
            </w:hyperlink>
            <w:hyperlink r:id="rId10" w:history="1">
              <w:r w:rsidRPr="00777E6D">
                <w:rPr>
                  <w:rFonts w:ascii="Times New Roman" w:eastAsia="Times New Roman" w:hAnsi="Times New Roman" w:cs="Times New Roman"/>
                  <w:b/>
                  <w:bCs/>
                  <w:i/>
                  <w:iCs/>
                  <w:color w:val="0000FF"/>
                  <w:sz w:val="24"/>
                  <w:szCs w:val="24"/>
                  <w:u w:val="single"/>
                </w:rPr>
                <w:t>Trang 4</w:t>
              </w:r>
            </w:hyperlink>
            <w:r w:rsidRPr="00777E6D">
              <w:rPr>
                <w:rFonts w:ascii="Times New Roman" w:eastAsia="Times New Roman" w:hAnsi="Times New Roman" w:cs="Times New Roman"/>
                <w:b/>
                <w:bCs/>
                <w:i/>
                <w:iCs/>
                <w:color w:val="0000FF"/>
                <w:sz w:val="24"/>
                <w:szCs w:val="24"/>
              </w:rPr>
              <w:t>  </w:t>
            </w:r>
            <w:hyperlink r:id="rId11" w:history="1">
              <w:r w:rsidRPr="00777E6D">
                <w:rPr>
                  <w:rFonts w:ascii="Times New Roman" w:eastAsia="Times New Roman" w:hAnsi="Times New Roman" w:cs="Times New Roman"/>
                  <w:b/>
                  <w:bCs/>
                  <w:i/>
                  <w:iCs/>
                  <w:color w:val="0000FF"/>
                  <w:sz w:val="24"/>
                  <w:szCs w:val="24"/>
                  <w:u w:val="single"/>
                </w:rPr>
                <w:t>Trang 5</w:t>
              </w:r>
            </w:hyperlink>
          </w:p>
        </w:tc>
      </w:tr>
    </w:tbl>
    <w:p w:rsidR="00785496" w:rsidRDefault="00785496">
      <w:bookmarkStart w:id="0" w:name="_GoBack"/>
      <w:bookmarkEnd w:id="0"/>
    </w:p>
    <w:sectPr w:rsidR="0078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6D"/>
    <w:rsid w:val="00777E6D"/>
    <w:rsid w:val="0078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ptchonthanh.com.vn/BacHo/nhungcaunoi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ptchonthanh.com.vn/BacHo/nhungcaunoi2.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ptchonthanh.com.vn/BacHo/nhungcaunoi1.htm" TargetMode="External"/><Relationship Id="rId11" Type="http://schemas.openxmlformats.org/officeDocument/2006/relationships/hyperlink" Target="http://thptchonthanh.com.vn/BacHo/nhungcaunoi5.htm" TargetMode="External"/><Relationship Id="rId5" Type="http://schemas.openxmlformats.org/officeDocument/2006/relationships/hyperlink" Target="http://thptchonthanh.com.vn/BacHo/nhungcaunoi1.htm" TargetMode="External"/><Relationship Id="rId10" Type="http://schemas.openxmlformats.org/officeDocument/2006/relationships/hyperlink" Target="http://thptchonthanh.com.vn/BacHo/nhungcaunoi4.htm" TargetMode="External"/><Relationship Id="rId4" Type="http://schemas.openxmlformats.org/officeDocument/2006/relationships/webSettings" Target="webSettings.xml"/><Relationship Id="rId9" Type="http://schemas.openxmlformats.org/officeDocument/2006/relationships/hyperlink" Target="http://thptchonthanh.com.vn/BacHo/nhungcaunoi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2020-05-18T00:43:00Z</dcterms:created>
  <dcterms:modified xsi:type="dcterms:W3CDTF">2020-05-18T00:44:00Z</dcterms:modified>
</cp:coreProperties>
</file>